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974" w:rsidRPr="00061E3E" w:rsidRDefault="00980974" w:rsidP="00980974">
      <w:pPr>
        <w:spacing w:after="0" w:line="240" w:lineRule="auto"/>
        <w:jc w:val="center"/>
        <w:rPr>
          <w:rFonts w:ascii="Times New Roman" w:eastAsia="Calibri" w:hAnsi="Times New Roman" w:cs="Times New Roman"/>
          <w:b/>
          <w:bCs/>
          <w:iCs/>
          <w:sz w:val="18"/>
          <w:szCs w:val="18"/>
        </w:rPr>
      </w:pPr>
      <w:r w:rsidRPr="00061E3E">
        <w:rPr>
          <w:rFonts w:ascii="Times New Roman" w:eastAsia="Calibri" w:hAnsi="Times New Roman" w:cs="Times New Roman"/>
          <w:b/>
          <w:bCs/>
          <w:sz w:val="18"/>
          <w:szCs w:val="18"/>
        </w:rPr>
        <w:t>ПРОТОКОЛ № 1</w:t>
      </w:r>
    </w:p>
    <w:p w:rsidR="00980974" w:rsidRPr="00061E3E" w:rsidRDefault="00980974" w:rsidP="00980974">
      <w:pPr>
        <w:spacing w:after="0" w:line="240" w:lineRule="auto"/>
        <w:jc w:val="center"/>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РІЧНИХ ЗАГАЛЬНИХ ЗБОРІВ АКЦІОНЕРІВ</w:t>
      </w:r>
    </w:p>
    <w:p w:rsidR="00980974" w:rsidRPr="00061E3E" w:rsidRDefault="00980974" w:rsidP="00980974">
      <w:pPr>
        <w:spacing w:after="0" w:line="240" w:lineRule="auto"/>
        <w:jc w:val="center"/>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ПУБЛІЧНОГО АКЦІОНЕРНОГО ТОВАРИСТВА </w:t>
      </w:r>
    </w:p>
    <w:p w:rsidR="00980974" w:rsidRPr="00061E3E" w:rsidRDefault="00980974" w:rsidP="00980974">
      <w:pPr>
        <w:spacing w:after="0" w:line="240" w:lineRule="auto"/>
        <w:jc w:val="center"/>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«ІМЕНІ ЧАПАЄВА»</w:t>
      </w:r>
    </w:p>
    <w:tbl>
      <w:tblPr>
        <w:tblW w:w="0" w:type="auto"/>
        <w:jc w:val="center"/>
        <w:tblInd w:w="1" w:type="dxa"/>
        <w:tblLook w:val="0000" w:firstRow="0" w:lastRow="0" w:firstColumn="0" w:lastColumn="0" w:noHBand="0" w:noVBand="0"/>
      </w:tblPr>
      <w:tblGrid>
        <w:gridCol w:w="107"/>
        <w:gridCol w:w="5235"/>
        <w:gridCol w:w="110"/>
        <w:gridCol w:w="4645"/>
        <w:gridCol w:w="110"/>
      </w:tblGrid>
      <w:tr w:rsidR="00980974" w:rsidRPr="00061E3E" w:rsidTr="00CE6FB6">
        <w:trPr>
          <w:gridAfter w:val="1"/>
          <w:wAfter w:w="110" w:type="dxa"/>
          <w:jc w:val="center"/>
        </w:trPr>
        <w:tc>
          <w:tcPr>
            <w:tcW w:w="5342" w:type="dxa"/>
            <w:gridSpan w:val="2"/>
            <w:tcBorders>
              <w:top w:val="nil"/>
              <w:left w:val="nil"/>
              <w:bottom w:val="nil"/>
              <w:right w:val="nil"/>
            </w:tcBorders>
          </w:tcPr>
          <w:p w:rsidR="0052498B" w:rsidRPr="00061E3E" w:rsidRDefault="0052498B" w:rsidP="00980974">
            <w:pPr>
              <w:spacing w:after="0" w:line="240" w:lineRule="auto"/>
              <w:ind w:hanging="108"/>
              <w:jc w:val="both"/>
              <w:rPr>
                <w:rFonts w:ascii="Times New Roman" w:eastAsia="Calibri" w:hAnsi="Times New Roman" w:cs="Times New Roman"/>
                <w:b/>
                <w:sz w:val="18"/>
                <w:szCs w:val="18"/>
              </w:rPr>
            </w:pPr>
          </w:p>
          <w:p w:rsidR="00980974" w:rsidRPr="00061E3E" w:rsidRDefault="00980974" w:rsidP="00980974">
            <w:pPr>
              <w:spacing w:after="0" w:line="240" w:lineRule="auto"/>
              <w:ind w:hanging="108"/>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Місце проведення річних </w:t>
            </w:r>
          </w:p>
          <w:p w:rsidR="00980974" w:rsidRPr="00061E3E" w:rsidRDefault="00980974" w:rsidP="00980974">
            <w:pPr>
              <w:spacing w:after="0" w:line="240" w:lineRule="auto"/>
              <w:ind w:hanging="108"/>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загальних зборів акціонерів:</w:t>
            </w:r>
          </w:p>
          <w:p w:rsidR="00980974" w:rsidRPr="00061E3E" w:rsidRDefault="00980974" w:rsidP="00980974">
            <w:pPr>
              <w:spacing w:after="0" w:line="240" w:lineRule="auto"/>
              <w:ind w:hanging="108"/>
              <w:jc w:val="both"/>
              <w:rPr>
                <w:rFonts w:ascii="Times New Roman" w:eastAsia="Calibri" w:hAnsi="Times New Roman" w:cs="Times New Roman"/>
                <w:b/>
                <w:bCs/>
                <w:sz w:val="18"/>
                <w:szCs w:val="18"/>
              </w:rPr>
            </w:pPr>
          </w:p>
        </w:tc>
        <w:tc>
          <w:tcPr>
            <w:tcW w:w="4755" w:type="dxa"/>
            <w:gridSpan w:val="2"/>
            <w:tcBorders>
              <w:top w:val="nil"/>
              <w:left w:val="nil"/>
              <w:bottom w:val="nil"/>
              <w:right w:val="nil"/>
            </w:tcBorders>
            <w:vAlign w:val="center"/>
          </w:tcPr>
          <w:p w:rsidR="00061E3E" w:rsidRDefault="00061E3E" w:rsidP="00980974">
            <w:pPr>
              <w:spacing w:after="0" w:line="240" w:lineRule="auto"/>
              <w:ind w:hanging="108"/>
              <w:rPr>
                <w:rFonts w:ascii="Times New Roman" w:eastAsia="Calibri" w:hAnsi="Times New Roman" w:cs="Times New Roman"/>
                <w:sz w:val="18"/>
                <w:szCs w:val="18"/>
              </w:rPr>
            </w:pPr>
          </w:p>
          <w:p w:rsidR="00980974" w:rsidRPr="00061E3E" w:rsidRDefault="00980974" w:rsidP="00980974">
            <w:pPr>
              <w:spacing w:after="0" w:line="240" w:lineRule="auto"/>
              <w:ind w:hanging="108"/>
              <w:rPr>
                <w:rFonts w:ascii="Times New Roman" w:eastAsia="Calibri" w:hAnsi="Times New Roman" w:cs="Times New Roman"/>
                <w:sz w:val="18"/>
                <w:szCs w:val="18"/>
              </w:rPr>
            </w:pPr>
            <w:r w:rsidRPr="00061E3E">
              <w:rPr>
                <w:rFonts w:ascii="Times New Roman" w:eastAsia="Calibri" w:hAnsi="Times New Roman" w:cs="Times New Roman"/>
                <w:sz w:val="18"/>
                <w:szCs w:val="18"/>
              </w:rPr>
              <w:t>с. Старосілля, Саратського району, Одеської області</w:t>
            </w:r>
          </w:p>
          <w:p w:rsidR="0052498B" w:rsidRPr="00061E3E" w:rsidRDefault="0052498B" w:rsidP="0052498B">
            <w:pPr>
              <w:ind w:left="-62"/>
              <w:jc w:val="both"/>
              <w:rPr>
                <w:rFonts w:ascii="Times New Roman" w:hAnsi="Times New Roman" w:cs="Times New Roman"/>
                <w:sz w:val="18"/>
                <w:szCs w:val="18"/>
              </w:rPr>
            </w:pPr>
            <w:r w:rsidRPr="00061E3E">
              <w:rPr>
                <w:rFonts w:ascii="Times New Roman" w:hAnsi="Times New Roman" w:cs="Times New Roman"/>
                <w:sz w:val="18"/>
                <w:szCs w:val="18"/>
              </w:rPr>
              <w:t>вул. Котовського, 59 (приміщення будинку культури).</w:t>
            </w:r>
          </w:p>
          <w:p w:rsidR="0052498B" w:rsidRPr="00061E3E" w:rsidRDefault="0052498B" w:rsidP="0052498B">
            <w:pPr>
              <w:spacing w:after="0" w:line="240" w:lineRule="auto"/>
              <w:ind w:left="-62"/>
              <w:rPr>
                <w:rFonts w:ascii="Times New Roman" w:eastAsia="Calibri" w:hAnsi="Times New Roman" w:cs="Times New Roman"/>
                <w:bCs/>
                <w:sz w:val="18"/>
                <w:szCs w:val="18"/>
              </w:rPr>
            </w:pPr>
          </w:p>
        </w:tc>
      </w:tr>
      <w:tr w:rsidR="00980974" w:rsidRPr="00061E3E" w:rsidTr="00CE6FB6">
        <w:tblPrEx>
          <w:jc w:val="left"/>
        </w:tblPrEx>
        <w:trPr>
          <w:gridBefore w:val="1"/>
          <w:wBefore w:w="107" w:type="dxa"/>
        </w:trPr>
        <w:tc>
          <w:tcPr>
            <w:tcW w:w="5345" w:type="dxa"/>
            <w:gridSpan w:val="2"/>
            <w:tcBorders>
              <w:top w:val="nil"/>
              <w:left w:val="nil"/>
              <w:bottom w:val="nil"/>
              <w:right w:val="nil"/>
            </w:tcBorders>
          </w:tcPr>
          <w:p w:rsidR="00980974" w:rsidRPr="00061E3E" w:rsidRDefault="00980974" w:rsidP="00980974">
            <w:pPr>
              <w:spacing w:after="0" w:line="240" w:lineRule="auto"/>
              <w:ind w:hanging="108"/>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Дата проведення річних загальних зборів акціонерів:</w:t>
            </w:r>
          </w:p>
        </w:tc>
        <w:tc>
          <w:tcPr>
            <w:tcW w:w="4755" w:type="dxa"/>
            <w:gridSpan w:val="2"/>
            <w:tcBorders>
              <w:top w:val="nil"/>
              <w:left w:val="nil"/>
              <w:bottom w:val="nil"/>
              <w:right w:val="nil"/>
            </w:tcBorders>
          </w:tcPr>
          <w:p w:rsidR="00980974" w:rsidRPr="00061E3E" w:rsidRDefault="00980974" w:rsidP="00980974">
            <w:pPr>
              <w:spacing w:after="0" w:line="240" w:lineRule="auto"/>
              <w:rPr>
                <w:rFonts w:ascii="Times New Roman" w:eastAsia="Calibri" w:hAnsi="Times New Roman" w:cs="Times New Roman"/>
                <w:sz w:val="18"/>
                <w:szCs w:val="18"/>
              </w:rPr>
            </w:pPr>
            <w:r w:rsidRPr="00061E3E">
              <w:rPr>
                <w:rFonts w:ascii="Times New Roman" w:eastAsia="Calibri" w:hAnsi="Times New Roman" w:cs="Times New Roman"/>
                <w:sz w:val="18"/>
                <w:szCs w:val="18"/>
              </w:rPr>
              <w:t>27 квітня 2017 року</w:t>
            </w:r>
          </w:p>
        </w:tc>
      </w:tr>
      <w:tr w:rsidR="00980974" w:rsidRPr="00061E3E" w:rsidTr="00CE6FB6">
        <w:tblPrEx>
          <w:jc w:val="left"/>
        </w:tblPrEx>
        <w:trPr>
          <w:gridBefore w:val="1"/>
          <w:wBefore w:w="107" w:type="dxa"/>
        </w:trPr>
        <w:tc>
          <w:tcPr>
            <w:tcW w:w="5345" w:type="dxa"/>
            <w:gridSpan w:val="2"/>
            <w:tcBorders>
              <w:top w:val="nil"/>
              <w:left w:val="nil"/>
              <w:bottom w:val="nil"/>
              <w:right w:val="nil"/>
            </w:tcBorders>
          </w:tcPr>
          <w:p w:rsidR="00980974" w:rsidRPr="00061E3E" w:rsidRDefault="00980974" w:rsidP="00980974">
            <w:pPr>
              <w:spacing w:after="0" w:line="240" w:lineRule="auto"/>
              <w:ind w:hanging="108"/>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Час відкриття зборів:</w:t>
            </w:r>
          </w:p>
        </w:tc>
        <w:tc>
          <w:tcPr>
            <w:tcW w:w="4755" w:type="dxa"/>
            <w:gridSpan w:val="2"/>
            <w:tcBorders>
              <w:top w:val="nil"/>
              <w:left w:val="nil"/>
              <w:bottom w:val="nil"/>
              <w:right w:val="nil"/>
            </w:tcBorders>
          </w:tcPr>
          <w:p w:rsidR="00980974" w:rsidRPr="00061E3E" w:rsidRDefault="00980974" w:rsidP="00980974">
            <w:pPr>
              <w:spacing w:after="0" w:line="240" w:lineRule="auto"/>
              <w:rPr>
                <w:rFonts w:ascii="Times New Roman" w:eastAsia="Calibri" w:hAnsi="Times New Roman" w:cs="Times New Roman"/>
                <w:sz w:val="18"/>
                <w:szCs w:val="18"/>
              </w:rPr>
            </w:pPr>
            <w:r w:rsidRPr="00061E3E">
              <w:rPr>
                <w:rFonts w:ascii="Times New Roman" w:eastAsia="Calibri" w:hAnsi="Times New Roman" w:cs="Times New Roman"/>
                <w:sz w:val="18"/>
                <w:szCs w:val="18"/>
              </w:rPr>
              <w:t>12 годині 00 хвилин</w:t>
            </w:r>
          </w:p>
        </w:tc>
      </w:tr>
      <w:tr w:rsidR="00980974" w:rsidRPr="00061E3E" w:rsidTr="00CE6FB6">
        <w:tblPrEx>
          <w:jc w:val="left"/>
        </w:tblPrEx>
        <w:trPr>
          <w:gridBefore w:val="1"/>
          <w:wBefore w:w="107" w:type="dxa"/>
        </w:trPr>
        <w:tc>
          <w:tcPr>
            <w:tcW w:w="5345" w:type="dxa"/>
            <w:gridSpan w:val="2"/>
            <w:tcBorders>
              <w:top w:val="nil"/>
              <w:left w:val="nil"/>
              <w:bottom w:val="nil"/>
              <w:right w:val="nil"/>
            </w:tcBorders>
          </w:tcPr>
          <w:p w:rsidR="00980974" w:rsidRPr="00061E3E" w:rsidRDefault="00980974" w:rsidP="00980974">
            <w:pPr>
              <w:spacing w:after="0" w:line="240" w:lineRule="auto"/>
              <w:ind w:hanging="108"/>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Час закриття зборів:</w:t>
            </w:r>
          </w:p>
        </w:tc>
        <w:tc>
          <w:tcPr>
            <w:tcW w:w="4755" w:type="dxa"/>
            <w:gridSpan w:val="2"/>
            <w:tcBorders>
              <w:top w:val="nil"/>
              <w:left w:val="nil"/>
              <w:bottom w:val="nil"/>
              <w:right w:val="nil"/>
            </w:tcBorders>
          </w:tcPr>
          <w:p w:rsidR="00980974" w:rsidRPr="00061E3E" w:rsidRDefault="00980974" w:rsidP="00980974">
            <w:pPr>
              <w:spacing w:after="0" w:line="240" w:lineRule="auto"/>
              <w:rPr>
                <w:rFonts w:ascii="Times New Roman" w:eastAsia="Calibri" w:hAnsi="Times New Roman" w:cs="Times New Roman"/>
                <w:sz w:val="18"/>
                <w:szCs w:val="18"/>
              </w:rPr>
            </w:pPr>
            <w:r w:rsidRPr="00061E3E">
              <w:rPr>
                <w:rFonts w:ascii="Times New Roman" w:eastAsia="Calibri" w:hAnsi="Times New Roman" w:cs="Times New Roman"/>
                <w:sz w:val="18"/>
                <w:szCs w:val="18"/>
              </w:rPr>
              <w:t>13 годині 30 хвилин</w:t>
            </w:r>
          </w:p>
        </w:tc>
      </w:tr>
    </w:tbl>
    <w:p w:rsidR="0052498B" w:rsidRPr="00061E3E" w:rsidRDefault="0052498B" w:rsidP="00980974">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Д</w:t>
      </w:r>
      <w:r w:rsidR="00980974" w:rsidRPr="00061E3E">
        <w:rPr>
          <w:rFonts w:ascii="Times New Roman" w:eastAsia="Calibri" w:hAnsi="Times New Roman" w:cs="Times New Roman"/>
          <w:sz w:val="18"/>
          <w:szCs w:val="18"/>
        </w:rPr>
        <w:t>ат</w:t>
      </w:r>
      <w:r w:rsidRPr="00061E3E">
        <w:rPr>
          <w:rFonts w:ascii="Times New Roman" w:eastAsia="Calibri" w:hAnsi="Times New Roman" w:cs="Times New Roman"/>
          <w:sz w:val="18"/>
          <w:szCs w:val="18"/>
        </w:rPr>
        <w:t>а</w:t>
      </w:r>
      <w:r w:rsidR="00980974" w:rsidRPr="00061E3E">
        <w:rPr>
          <w:rFonts w:ascii="Times New Roman" w:eastAsia="Calibri" w:hAnsi="Times New Roman" w:cs="Times New Roman"/>
          <w:sz w:val="18"/>
          <w:szCs w:val="18"/>
        </w:rPr>
        <w:t xml:space="preserve"> складання переліку акціонерів, які мають право на участь у загальних зборах акціонерного товариства - </w:t>
      </w:r>
      <w:r w:rsidR="00066F04" w:rsidRPr="00061E3E">
        <w:rPr>
          <w:rFonts w:ascii="Times New Roman" w:eastAsia="Calibri" w:hAnsi="Times New Roman" w:cs="Times New Roman"/>
          <w:sz w:val="18"/>
          <w:szCs w:val="18"/>
        </w:rPr>
        <w:t>21</w:t>
      </w:r>
      <w:r w:rsidR="00980974" w:rsidRPr="00061E3E">
        <w:rPr>
          <w:rFonts w:ascii="Times New Roman" w:eastAsia="Calibri" w:hAnsi="Times New Roman" w:cs="Times New Roman"/>
          <w:sz w:val="18"/>
          <w:szCs w:val="18"/>
        </w:rPr>
        <w:t xml:space="preserve"> квітня 2017</w:t>
      </w:r>
      <w:r w:rsidRPr="00061E3E">
        <w:rPr>
          <w:rFonts w:ascii="Times New Roman" w:eastAsia="Calibri" w:hAnsi="Times New Roman" w:cs="Times New Roman"/>
          <w:sz w:val="18"/>
          <w:szCs w:val="18"/>
        </w:rPr>
        <w:t xml:space="preserve"> року на 24 год. 00 хв.</w:t>
      </w:r>
    </w:p>
    <w:p w:rsidR="0052498B" w:rsidRPr="00061E3E" w:rsidRDefault="0052498B" w:rsidP="00980974">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 xml:space="preserve">Загальна кількість осіб, включених до переліку акціонерів, які мають право на участь у загальних зборах - </w:t>
      </w:r>
      <w:r w:rsidRPr="00061E3E">
        <w:rPr>
          <w:rFonts w:ascii="Times New Roman" w:eastAsia="Calibri" w:hAnsi="Times New Roman" w:cs="Times New Roman"/>
          <w:sz w:val="18"/>
          <w:szCs w:val="18"/>
        </w:rPr>
        <w:t>962 особи.</w:t>
      </w:r>
    </w:p>
    <w:p w:rsidR="0052498B" w:rsidRPr="00061E3E" w:rsidRDefault="0052498B" w:rsidP="0052498B">
      <w:pPr>
        <w:spacing w:after="0" w:line="240" w:lineRule="auto"/>
        <w:rPr>
          <w:rFonts w:ascii="Times New Roman" w:hAnsi="Times New Roman" w:cs="Times New Roman"/>
          <w:sz w:val="18"/>
          <w:szCs w:val="18"/>
        </w:rPr>
      </w:pPr>
      <w:r w:rsidRPr="00061E3E">
        <w:rPr>
          <w:rFonts w:ascii="Times New Roman" w:hAnsi="Times New Roman" w:cs="Times New Roman"/>
          <w:sz w:val="18"/>
          <w:szCs w:val="18"/>
        </w:rPr>
        <w:t xml:space="preserve">Загальна кількість голосуючих акцій згідно зазначеного переліка –  </w:t>
      </w:r>
      <w:r w:rsidR="00D6299A" w:rsidRPr="00061E3E">
        <w:rPr>
          <w:rFonts w:ascii="Times New Roman" w:hAnsi="Times New Roman" w:cs="Times New Roman"/>
          <w:sz w:val="18"/>
          <w:szCs w:val="18"/>
        </w:rPr>
        <w:t>3 408 008</w:t>
      </w:r>
      <w:r w:rsidRPr="00061E3E">
        <w:rPr>
          <w:rFonts w:ascii="Times New Roman" w:hAnsi="Times New Roman" w:cs="Times New Roman"/>
          <w:sz w:val="18"/>
          <w:szCs w:val="18"/>
        </w:rPr>
        <w:t xml:space="preserve"> шт.</w:t>
      </w:r>
    </w:p>
    <w:p w:rsidR="00D6299A" w:rsidRPr="00061E3E" w:rsidRDefault="00D6299A" w:rsidP="00D6299A">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 xml:space="preserve">Загальна кількість голосів акціонерів - власників голосуючих акцій Товариства, які зареєструвалися для участі у загальних зборах - 3 408 008 </w:t>
      </w:r>
      <w:r w:rsidRPr="00061E3E">
        <w:rPr>
          <w:rFonts w:ascii="Times New Roman" w:eastAsia="Calibri" w:hAnsi="Times New Roman" w:cs="Times New Roman"/>
          <w:sz w:val="18"/>
          <w:szCs w:val="18"/>
        </w:rPr>
        <w:t>(три мільйона чотириста вісім тисяч вісім) голосуючих акцій Товариства</w:t>
      </w:r>
      <w:r w:rsidRPr="00061E3E">
        <w:rPr>
          <w:rFonts w:ascii="Times New Roman" w:hAnsi="Times New Roman" w:cs="Times New Roman"/>
          <w:sz w:val="18"/>
          <w:szCs w:val="18"/>
        </w:rPr>
        <w:t xml:space="preserve">, що </w:t>
      </w:r>
      <w:r w:rsidRPr="00061E3E">
        <w:rPr>
          <w:rFonts w:ascii="Times New Roman" w:eastAsia="Calibri" w:hAnsi="Times New Roman" w:cs="Times New Roman"/>
          <w:sz w:val="18"/>
          <w:szCs w:val="18"/>
        </w:rPr>
        <w:t>складає 100 % загальної кількості голосуючих акцій. Таким чином, кворум загальних зборів є.</w:t>
      </w:r>
    </w:p>
    <w:p w:rsidR="00D6299A" w:rsidRPr="00061E3E" w:rsidRDefault="00D6299A" w:rsidP="00D6299A">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 відповідності зі ст. 41 Закону України «Про акціонерні товариства» річні загальні збори акціонерів Товариства визнано правомочними.</w:t>
      </w:r>
    </w:p>
    <w:p w:rsidR="0052498B" w:rsidRPr="00061E3E" w:rsidRDefault="0052498B" w:rsidP="00980974">
      <w:pPr>
        <w:spacing w:after="0" w:line="240" w:lineRule="auto"/>
        <w:rPr>
          <w:rFonts w:ascii="Times New Roman" w:eastAsia="Calibri" w:hAnsi="Times New Roman" w:cs="Times New Roman"/>
          <w:b/>
          <w:sz w:val="18"/>
          <w:szCs w:val="18"/>
        </w:rPr>
      </w:pPr>
    </w:p>
    <w:p w:rsidR="00980974" w:rsidRPr="00061E3E" w:rsidRDefault="00980974" w:rsidP="00980974">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ПОРЯДОК ДЕННИЙ:</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1.</w:t>
      </w:r>
      <w:r w:rsidR="00607E24" w:rsidRPr="00061E3E">
        <w:rPr>
          <w:rFonts w:ascii="Times New Roman" w:eastAsia="Calibri" w:hAnsi="Times New Roman" w:cs="Times New Roman"/>
          <w:b/>
          <w:sz w:val="18"/>
          <w:szCs w:val="18"/>
        </w:rPr>
        <w:t xml:space="preserve"> </w:t>
      </w:r>
      <w:r w:rsidRPr="00061E3E">
        <w:rPr>
          <w:rFonts w:ascii="Times New Roman" w:eastAsia="Calibri" w:hAnsi="Times New Roman" w:cs="Times New Roman"/>
          <w:b/>
          <w:sz w:val="18"/>
          <w:szCs w:val="18"/>
        </w:rPr>
        <w:t>Обрання членів лічильної комісії, прийняття рішення про припинення їх повноважень.</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2.</w:t>
      </w:r>
      <w:r w:rsidR="00607E24" w:rsidRPr="00061E3E">
        <w:rPr>
          <w:rFonts w:ascii="Times New Roman" w:eastAsia="Calibri" w:hAnsi="Times New Roman" w:cs="Times New Roman"/>
          <w:b/>
          <w:sz w:val="18"/>
          <w:szCs w:val="18"/>
        </w:rPr>
        <w:t xml:space="preserve"> </w:t>
      </w:r>
      <w:r w:rsidRPr="00061E3E">
        <w:rPr>
          <w:rFonts w:ascii="Times New Roman" w:eastAsia="Calibri" w:hAnsi="Times New Roman" w:cs="Times New Roman"/>
          <w:b/>
          <w:sz w:val="18"/>
          <w:szCs w:val="18"/>
        </w:rPr>
        <w:t>Затвердження порядку та способу засвідчення бюлетенів для голосування на зборах.</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3.</w:t>
      </w:r>
      <w:r w:rsidR="00607E24" w:rsidRPr="00061E3E">
        <w:rPr>
          <w:rFonts w:ascii="Times New Roman" w:eastAsia="Calibri" w:hAnsi="Times New Roman" w:cs="Times New Roman"/>
          <w:b/>
          <w:sz w:val="18"/>
          <w:szCs w:val="18"/>
        </w:rPr>
        <w:t xml:space="preserve"> </w:t>
      </w:r>
      <w:r w:rsidRPr="00061E3E">
        <w:rPr>
          <w:rFonts w:ascii="Times New Roman" w:eastAsia="Calibri" w:hAnsi="Times New Roman" w:cs="Times New Roman"/>
          <w:b/>
          <w:sz w:val="18"/>
          <w:szCs w:val="18"/>
        </w:rPr>
        <w:t>Обрання голови та секретаря зборів, прийняття рішень з питань порядку проведення зборів (регламенту зборів).</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4.</w:t>
      </w:r>
      <w:r w:rsidR="00607E24" w:rsidRPr="00061E3E">
        <w:rPr>
          <w:rFonts w:ascii="Times New Roman" w:eastAsia="Calibri" w:hAnsi="Times New Roman" w:cs="Times New Roman"/>
          <w:b/>
          <w:sz w:val="18"/>
          <w:szCs w:val="18"/>
        </w:rPr>
        <w:t xml:space="preserve"> </w:t>
      </w:r>
      <w:r w:rsidRPr="00061E3E">
        <w:rPr>
          <w:rFonts w:ascii="Times New Roman" w:eastAsia="Calibri" w:hAnsi="Times New Roman" w:cs="Times New Roman"/>
          <w:b/>
          <w:sz w:val="18"/>
          <w:szCs w:val="18"/>
        </w:rPr>
        <w:t>Розгляд звіту правління за 2016 р. та прийняття рішення за наслідками розгляду звіту правління</w:t>
      </w:r>
      <w:r w:rsidR="006849D0" w:rsidRPr="00061E3E">
        <w:rPr>
          <w:rFonts w:ascii="Times New Roman" w:eastAsia="Calibri" w:hAnsi="Times New Roman" w:cs="Times New Roman"/>
          <w:b/>
          <w:sz w:val="18"/>
          <w:szCs w:val="18"/>
        </w:rPr>
        <w:t>.</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5.</w:t>
      </w:r>
      <w:r w:rsidR="00607E24" w:rsidRPr="00061E3E">
        <w:rPr>
          <w:rFonts w:ascii="Times New Roman" w:eastAsia="Calibri" w:hAnsi="Times New Roman" w:cs="Times New Roman"/>
          <w:b/>
          <w:sz w:val="18"/>
          <w:szCs w:val="18"/>
        </w:rPr>
        <w:t xml:space="preserve"> </w:t>
      </w:r>
      <w:r w:rsidRPr="00061E3E">
        <w:rPr>
          <w:rFonts w:ascii="Times New Roman" w:eastAsia="Calibri" w:hAnsi="Times New Roman" w:cs="Times New Roman"/>
          <w:b/>
          <w:sz w:val="18"/>
          <w:szCs w:val="18"/>
        </w:rPr>
        <w:t>Розгляд звіту наглядової ради товариства за 2016 р. та прийняття рішення за наслідками розгляду звіту наглядової ради.</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6.</w:t>
      </w:r>
      <w:r w:rsidR="00607E24" w:rsidRPr="00061E3E">
        <w:rPr>
          <w:rFonts w:ascii="Times New Roman" w:eastAsia="Calibri" w:hAnsi="Times New Roman" w:cs="Times New Roman"/>
          <w:b/>
          <w:sz w:val="18"/>
          <w:szCs w:val="18"/>
        </w:rPr>
        <w:t xml:space="preserve"> </w:t>
      </w:r>
      <w:r w:rsidRPr="00061E3E">
        <w:rPr>
          <w:rFonts w:ascii="Times New Roman" w:eastAsia="Calibri" w:hAnsi="Times New Roman" w:cs="Times New Roman"/>
          <w:b/>
          <w:sz w:val="18"/>
          <w:szCs w:val="18"/>
        </w:rPr>
        <w:t>Розгляд звіту ревізійної комісії товариства за 2016 р. та прийняття рішення за наслідками розгляду звіту ревізійної комісії.</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7.</w:t>
      </w:r>
      <w:r w:rsidR="00607E24" w:rsidRPr="00061E3E">
        <w:rPr>
          <w:rFonts w:ascii="Times New Roman" w:eastAsia="Calibri" w:hAnsi="Times New Roman" w:cs="Times New Roman"/>
          <w:b/>
          <w:sz w:val="18"/>
          <w:szCs w:val="18"/>
        </w:rPr>
        <w:t xml:space="preserve"> </w:t>
      </w:r>
      <w:r w:rsidRPr="00061E3E">
        <w:rPr>
          <w:rFonts w:ascii="Times New Roman" w:eastAsia="Calibri" w:hAnsi="Times New Roman" w:cs="Times New Roman"/>
          <w:b/>
          <w:sz w:val="18"/>
          <w:szCs w:val="18"/>
        </w:rPr>
        <w:t xml:space="preserve">Затвердження річного звіту товариства за 2016 р. Затвердження рішення про розподіл чистого прибутку за 2016 р. Затвердження розміру річних дивідендів. </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8. Затвердження  рішення  щодо  зміни  типу  (найменування) товариства.</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9. Затвердження  рішення  щодо  зміни  місцезнаходження товариства.</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10. Внесення змін та доповнень до статуту товариства шляхом викладення його в новій редакції. Визначення особи, якій надаватимуться повноваження щодо підписання статуту товариства в новій редакції та його державної реєстрації.</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11. Припинення повноважень членів Наглядової ради. </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12. Обрання членів Наглядової ради. Затвердження умов цивільно-правових договорів, що укладатимуться з членами Наглядової ради, встановлення розміру їх винагороди, обрання особи, яка уповноважується на підписання цивільно-правових договорів з членами Наглядової ради. </w:t>
      </w:r>
    </w:p>
    <w:p w:rsidR="00980974" w:rsidRPr="00061E3E" w:rsidRDefault="00980974" w:rsidP="00980974">
      <w:pPr>
        <w:tabs>
          <w:tab w:val="left" w:pos="360"/>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13. Про попереднє схвалення значних правочинів, які можуть вчинятися товариством протягом року з дати прийняття рішення, із зазначенням характеру правочинів та їх граничної сукупної вартості. </w:t>
      </w:r>
    </w:p>
    <w:p w:rsidR="00980974" w:rsidRPr="00061E3E" w:rsidRDefault="00980974" w:rsidP="00980974">
      <w:pPr>
        <w:spacing w:after="0" w:line="240" w:lineRule="auto"/>
        <w:jc w:val="both"/>
        <w:rPr>
          <w:rFonts w:ascii="Times New Roman" w:eastAsia="Calibri" w:hAnsi="Times New Roman" w:cs="Times New Roman"/>
          <w:bCs/>
          <w:sz w:val="18"/>
          <w:szCs w:val="18"/>
        </w:rPr>
      </w:pPr>
    </w:p>
    <w:p w:rsidR="00980974" w:rsidRPr="00061E3E" w:rsidRDefault="00980974" w:rsidP="00980974">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bCs/>
          <w:sz w:val="18"/>
          <w:szCs w:val="18"/>
        </w:rPr>
        <w:t xml:space="preserve">Голова </w:t>
      </w:r>
      <w:r w:rsidR="00F1765F" w:rsidRPr="00061E3E">
        <w:rPr>
          <w:rFonts w:ascii="Times New Roman" w:eastAsia="Calibri" w:hAnsi="Times New Roman" w:cs="Times New Roman"/>
          <w:bCs/>
          <w:sz w:val="18"/>
          <w:szCs w:val="18"/>
        </w:rPr>
        <w:t>наглядової ради</w:t>
      </w:r>
      <w:r w:rsidRPr="00061E3E">
        <w:rPr>
          <w:rFonts w:ascii="Times New Roman" w:eastAsia="Calibri" w:hAnsi="Times New Roman" w:cs="Times New Roman"/>
          <w:bCs/>
          <w:sz w:val="18"/>
          <w:szCs w:val="18"/>
        </w:rPr>
        <w:t xml:space="preserve"> ПАТ «ІМЕНІ ЧАПАЄВА» </w:t>
      </w:r>
      <w:r w:rsidR="00F1765F" w:rsidRPr="00061E3E">
        <w:rPr>
          <w:rFonts w:ascii="Times New Roman" w:eastAsia="Calibri" w:hAnsi="Times New Roman" w:cs="Times New Roman"/>
          <w:bCs/>
          <w:sz w:val="18"/>
          <w:szCs w:val="18"/>
        </w:rPr>
        <w:t>Глуган Ф.М.</w:t>
      </w:r>
      <w:r w:rsidRPr="00061E3E">
        <w:rPr>
          <w:rFonts w:ascii="Times New Roman" w:eastAsia="Calibri" w:hAnsi="Times New Roman" w:cs="Times New Roman"/>
          <w:bCs/>
          <w:sz w:val="18"/>
          <w:szCs w:val="18"/>
        </w:rPr>
        <w:t xml:space="preserve"> відкриває </w:t>
      </w:r>
      <w:r w:rsidR="00B61DB8" w:rsidRPr="00061E3E">
        <w:rPr>
          <w:rFonts w:ascii="Times New Roman" w:eastAsia="Calibri" w:hAnsi="Times New Roman" w:cs="Times New Roman"/>
          <w:bCs/>
          <w:sz w:val="18"/>
          <w:szCs w:val="18"/>
        </w:rPr>
        <w:t>річні</w:t>
      </w:r>
      <w:r w:rsidRPr="00061E3E">
        <w:rPr>
          <w:rFonts w:ascii="Times New Roman" w:eastAsia="Calibri" w:hAnsi="Times New Roman" w:cs="Times New Roman"/>
          <w:bCs/>
          <w:sz w:val="18"/>
          <w:szCs w:val="18"/>
        </w:rPr>
        <w:t xml:space="preserve"> загальні збори акціонерів Товариства.</w:t>
      </w:r>
    </w:p>
    <w:p w:rsidR="00980974" w:rsidRPr="00061E3E" w:rsidRDefault="00980974" w:rsidP="00980974">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bCs/>
          <w:sz w:val="18"/>
          <w:szCs w:val="18"/>
        </w:rPr>
        <w:t xml:space="preserve">Надається слово Голові реєстраційної комісії – Федорончук О.А., яка оголошує, що для участі в річних загальних зборах акціонерів </w:t>
      </w:r>
      <w:r w:rsidRPr="00061E3E">
        <w:rPr>
          <w:rFonts w:ascii="Times New Roman" w:eastAsia="Calibri" w:hAnsi="Times New Roman" w:cs="Times New Roman"/>
          <w:sz w:val="18"/>
          <w:szCs w:val="18"/>
        </w:rPr>
        <w:t xml:space="preserve">зареєструвалися </w:t>
      </w:r>
      <w:r w:rsidR="00A121CE" w:rsidRPr="00061E3E">
        <w:rPr>
          <w:rFonts w:ascii="Times New Roman" w:eastAsia="Calibri" w:hAnsi="Times New Roman" w:cs="Times New Roman"/>
          <w:sz w:val="18"/>
          <w:szCs w:val="18"/>
        </w:rPr>
        <w:t>3411065</w:t>
      </w:r>
      <w:r w:rsidRPr="00061E3E">
        <w:rPr>
          <w:rFonts w:ascii="Times New Roman" w:eastAsia="Calibri" w:hAnsi="Times New Roman" w:cs="Times New Roman"/>
          <w:sz w:val="18"/>
          <w:szCs w:val="18"/>
        </w:rPr>
        <w:t xml:space="preserve"> акцій, з них 3408008 (три мільйона чотириста вісім тисяч вісім) голосуючих акцій Товариства</w:t>
      </w:r>
      <w:r w:rsidR="00F1765F" w:rsidRPr="00061E3E">
        <w:rPr>
          <w:rFonts w:ascii="Times New Roman" w:eastAsia="Calibri" w:hAnsi="Times New Roman" w:cs="Times New Roman"/>
          <w:sz w:val="18"/>
          <w:szCs w:val="18"/>
        </w:rPr>
        <w:t>,</w:t>
      </w:r>
      <w:r w:rsidRPr="00061E3E">
        <w:rPr>
          <w:rFonts w:ascii="Times New Roman" w:eastAsia="Calibri" w:hAnsi="Times New Roman" w:cs="Times New Roman"/>
          <w:sz w:val="18"/>
          <w:szCs w:val="18"/>
        </w:rPr>
        <w:t xml:space="preserve"> що складає 100 % голосуючих акцій,</w:t>
      </w:r>
      <w:r w:rsidRPr="00061E3E">
        <w:rPr>
          <w:rFonts w:ascii="Times New Roman" w:eastAsia="Calibri" w:hAnsi="Times New Roman" w:cs="Times New Roman"/>
          <w:bCs/>
          <w:sz w:val="18"/>
          <w:szCs w:val="18"/>
        </w:rPr>
        <w:t xml:space="preserve"> які надають право голос</w:t>
      </w:r>
      <w:r w:rsidR="00F1765F" w:rsidRPr="00061E3E">
        <w:rPr>
          <w:rFonts w:ascii="Times New Roman" w:eastAsia="Calibri" w:hAnsi="Times New Roman" w:cs="Times New Roman"/>
          <w:bCs/>
          <w:sz w:val="18"/>
          <w:szCs w:val="18"/>
        </w:rPr>
        <w:t>у по всіх питань порядку денного.</w:t>
      </w:r>
      <w:r w:rsidRPr="00061E3E">
        <w:rPr>
          <w:rFonts w:ascii="Times New Roman" w:eastAsia="Calibri" w:hAnsi="Times New Roman" w:cs="Times New Roman"/>
          <w:bCs/>
          <w:sz w:val="18"/>
          <w:szCs w:val="18"/>
        </w:rPr>
        <w:t xml:space="preserve"> </w:t>
      </w:r>
      <w:r w:rsidR="00F1765F" w:rsidRPr="00061E3E">
        <w:rPr>
          <w:rFonts w:ascii="Times New Roman" w:eastAsia="Calibri" w:hAnsi="Times New Roman" w:cs="Times New Roman"/>
          <w:bCs/>
          <w:sz w:val="18"/>
          <w:szCs w:val="18"/>
        </w:rPr>
        <w:t>Т</w:t>
      </w:r>
      <w:r w:rsidRPr="00061E3E">
        <w:rPr>
          <w:rFonts w:ascii="Times New Roman" w:eastAsia="Calibri" w:hAnsi="Times New Roman" w:cs="Times New Roman"/>
          <w:bCs/>
          <w:sz w:val="18"/>
          <w:szCs w:val="18"/>
        </w:rPr>
        <w:t>аким чином річні загальні збори Товариства мають кворум. З усіх питань порядку денного річних загальних зборів проводиться голосування з використанням бюлетенів.</w:t>
      </w:r>
    </w:p>
    <w:p w:rsidR="00980974" w:rsidRPr="00061E3E" w:rsidRDefault="00980974" w:rsidP="00980974">
      <w:pPr>
        <w:spacing w:after="0" w:line="240" w:lineRule="auto"/>
        <w:rPr>
          <w:rFonts w:ascii="Times New Roman" w:eastAsia="Calibri" w:hAnsi="Times New Roman" w:cs="Times New Roman"/>
          <w:bCs/>
          <w:sz w:val="18"/>
          <w:szCs w:val="18"/>
        </w:rPr>
      </w:pPr>
    </w:p>
    <w:p w:rsidR="00980974" w:rsidRPr="00061E3E" w:rsidRDefault="00980974" w:rsidP="00980974">
      <w:pPr>
        <w:spacing w:after="0" w:line="240" w:lineRule="auto"/>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ПО ПЕРШОМУ ПИТАННЮ ПОРЯДКУ ДЕННОГО</w:t>
      </w:r>
      <w:r w:rsidRPr="00061E3E">
        <w:rPr>
          <w:rFonts w:ascii="Times New Roman" w:eastAsia="Calibri" w:hAnsi="Times New Roman" w:cs="Times New Roman"/>
          <w:b/>
          <w:sz w:val="18"/>
          <w:szCs w:val="18"/>
        </w:rPr>
        <w:t>:</w:t>
      </w:r>
    </w:p>
    <w:p w:rsidR="00980974" w:rsidRPr="00061E3E" w:rsidRDefault="00980974"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СЛУХАЛИ:</w:t>
      </w:r>
    </w:p>
    <w:p w:rsidR="00B61DB8" w:rsidRPr="00061E3E" w:rsidRDefault="00980974" w:rsidP="001C6411">
      <w:pPr>
        <w:pStyle w:val="21"/>
        <w:ind w:firstLine="0"/>
        <w:rPr>
          <w:sz w:val="18"/>
          <w:szCs w:val="18"/>
        </w:rPr>
      </w:pPr>
      <w:r w:rsidRPr="00061E3E">
        <w:rPr>
          <w:rFonts w:eastAsia="Calibri"/>
          <w:sz w:val="18"/>
          <w:szCs w:val="18"/>
        </w:rPr>
        <w:t xml:space="preserve">Голову </w:t>
      </w:r>
      <w:r w:rsidR="004C55A1" w:rsidRPr="00061E3E">
        <w:rPr>
          <w:rFonts w:eastAsia="Calibri"/>
          <w:bCs/>
          <w:sz w:val="18"/>
          <w:szCs w:val="18"/>
        </w:rPr>
        <w:t xml:space="preserve">наглядової ради </w:t>
      </w:r>
      <w:r w:rsidRPr="00061E3E">
        <w:rPr>
          <w:rFonts w:eastAsia="Calibri"/>
          <w:sz w:val="18"/>
          <w:szCs w:val="18"/>
        </w:rPr>
        <w:t>Товариства</w:t>
      </w:r>
      <w:r w:rsidR="004C55A1" w:rsidRPr="00061E3E">
        <w:rPr>
          <w:rFonts w:eastAsia="Calibri"/>
          <w:bCs/>
          <w:sz w:val="18"/>
          <w:szCs w:val="18"/>
        </w:rPr>
        <w:t xml:space="preserve"> Глугана Ф</w:t>
      </w:r>
      <w:r w:rsidR="00061E3E">
        <w:rPr>
          <w:rFonts w:eastAsia="Calibri"/>
          <w:bCs/>
          <w:sz w:val="18"/>
          <w:szCs w:val="18"/>
        </w:rPr>
        <w:t xml:space="preserve">едіра </w:t>
      </w:r>
      <w:r w:rsidR="004C55A1" w:rsidRPr="00061E3E">
        <w:rPr>
          <w:rFonts w:eastAsia="Calibri"/>
          <w:bCs/>
          <w:sz w:val="18"/>
          <w:szCs w:val="18"/>
        </w:rPr>
        <w:t>М</w:t>
      </w:r>
      <w:r w:rsidR="00061E3E">
        <w:rPr>
          <w:rFonts w:eastAsia="Calibri"/>
          <w:bCs/>
          <w:sz w:val="18"/>
          <w:szCs w:val="18"/>
        </w:rPr>
        <w:t>иколайовича</w:t>
      </w:r>
      <w:r w:rsidRPr="00061E3E">
        <w:rPr>
          <w:rFonts w:eastAsia="Calibri"/>
          <w:sz w:val="18"/>
          <w:szCs w:val="18"/>
        </w:rPr>
        <w:t>, який запропонував о</w:t>
      </w:r>
      <w:r w:rsidRPr="00061E3E">
        <w:rPr>
          <w:rFonts w:eastAsia="Calibri"/>
          <w:bCs/>
          <w:sz w:val="18"/>
          <w:szCs w:val="18"/>
        </w:rPr>
        <w:t>брати лічильну комісію в наступному складі: Моторна Ольга Олександрівна, Берегова Ірина Анатоліївна</w:t>
      </w:r>
      <w:r w:rsidR="00074197" w:rsidRPr="00061E3E">
        <w:rPr>
          <w:rFonts w:eastAsia="Calibri"/>
          <w:bCs/>
          <w:sz w:val="18"/>
          <w:szCs w:val="18"/>
        </w:rPr>
        <w:t>, Лукіна Наталія Опанасівна</w:t>
      </w:r>
      <w:r w:rsidRPr="00061E3E">
        <w:rPr>
          <w:rFonts w:eastAsia="Calibri"/>
          <w:bCs/>
          <w:sz w:val="18"/>
          <w:szCs w:val="18"/>
        </w:rPr>
        <w:t xml:space="preserve"> </w:t>
      </w:r>
      <w:r w:rsidRPr="00061E3E">
        <w:rPr>
          <w:rFonts w:eastAsia="Calibri"/>
          <w:sz w:val="18"/>
          <w:szCs w:val="18"/>
        </w:rPr>
        <w:t>та запропонував п</w:t>
      </w:r>
      <w:r w:rsidRPr="00061E3E">
        <w:rPr>
          <w:rFonts w:eastAsia="Calibri"/>
          <w:bCs/>
          <w:sz w:val="18"/>
          <w:szCs w:val="18"/>
        </w:rPr>
        <w:t>рипинити повноваження лічильної комісії по закінченню річних загальних зборів акціонерів.</w:t>
      </w:r>
      <w:r w:rsidR="00B61DB8" w:rsidRPr="00061E3E">
        <w:rPr>
          <w:sz w:val="18"/>
          <w:szCs w:val="18"/>
        </w:rPr>
        <w:t xml:space="preserve"> Підрахунок голосів за бюлетенем №1 здійснює тимчасова лічильна комісія, створена рішенням наглядової ради товариства.</w:t>
      </w:r>
    </w:p>
    <w:p w:rsidR="004E6EDB" w:rsidRDefault="004E6EDB" w:rsidP="00061E3E">
      <w:pPr>
        <w:spacing w:after="0" w:line="240" w:lineRule="auto"/>
        <w:jc w:val="both"/>
        <w:rPr>
          <w:rFonts w:ascii="Times New Roman" w:eastAsia="Calibri" w:hAnsi="Times New Roman" w:cs="Times New Roman"/>
          <w:bCs/>
          <w:sz w:val="18"/>
          <w:szCs w:val="18"/>
        </w:rPr>
      </w:pPr>
    </w:p>
    <w:p w:rsidR="00061E3E" w:rsidRPr="00061E3E" w:rsidRDefault="00980974" w:rsidP="00061E3E">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bCs/>
          <w:sz w:val="18"/>
          <w:szCs w:val="18"/>
        </w:rPr>
        <w:t>Пропозиція винесена на голосування</w:t>
      </w:r>
      <w:r w:rsidR="00061E3E">
        <w:rPr>
          <w:rFonts w:ascii="Times New Roman" w:eastAsia="Calibri" w:hAnsi="Times New Roman" w:cs="Times New Roman"/>
          <w:bCs/>
          <w:sz w:val="18"/>
          <w:szCs w:val="18"/>
        </w:rPr>
        <w:t xml:space="preserve">: </w:t>
      </w:r>
      <w:r w:rsidR="00061E3E" w:rsidRPr="00061E3E">
        <w:rPr>
          <w:rFonts w:ascii="Times New Roman" w:eastAsia="Calibri" w:hAnsi="Times New Roman" w:cs="Times New Roman"/>
          <w:bCs/>
          <w:sz w:val="18"/>
          <w:szCs w:val="18"/>
        </w:rPr>
        <w:t xml:space="preserve">Обрати лічильну комісію в наступному складі: Моторна Ольга Олександрівна, Берегова Ірина Анатоліївна, Лукіна Наталія Опанасівна. </w:t>
      </w:r>
      <w:r w:rsidR="00061E3E" w:rsidRPr="00061E3E">
        <w:rPr>
          <w:rFonts w:ascii="Times New Roman" w:eastAsia="Calibri" w:hAnsi="Times New Roman" w:cs="Times New Roman"/>
          <w:sz w:val="18"/>
          <w:szCs w:val="18"/>
        </w:rPr>
        <w:t>П</w:t>
      </w:r>
      <w:r w:rsidR="00061E3E" w:rsidRPr="00061E3E">
        <w:rPr>
          <w:rFonts w:ascii="Times New Roman" w:eastAsia="Calibri" w:hAnsi="Times New Roman" w:cs="Times New Roman"/>
          <w:bCs/>
          <w:sz w:val="18"/>
          <w:szCs w:val="18"/>
        </w:rPr>
        <w:t>рипинити повноваження лічильної комісії по закінченню річних загальних зборів акціонерів.</w:t>
      </w:r>
    </w:p>
    <w:p w:rsidR="00980974" w:rsidRPr="00061E3E" w:rsidRDefault="00980974" w:rsidP="00980974">
      <w:pPr>
        <w:spacing w:after="0" w:line="240" w:lineRule="auto"/>
        <w:jc w:val="both"/>
        <w:rPr>
          <w:rFonts w:ascii="Times New Roman" w:eastAsia="Calibri" w:hAnsi="Times New Roman" w:cs="Times New Roman"/>
          <w:b/>
          <w:bCs/>
          <w:iCs/>
          <w:sz w:val="18"/>
          <w:szCs w:val="18"/>
        </w:rPr>
      </w:pPr>
      <w:r w:rsidRPr="00061E3E">
        <w:rPr>
          <w:rFonts w:ascii="Times New Roman" w:eastAsia="Calibri" w:hAnsi="Times New Roman" w:cs="Times New Roman"/>
          <w:b/>
          <w:bCs/>
          <w:iCs/>
          <w:sz w:val="18"/>
          <w:szCs w:val="18"/>
        </w:rPr>
        <w:t>ГОЛОСУВАЛИ:</w:t>
      </w:r>
    </w:p>
    <w:p w:rsidR="00980974" w:rsidRPr="00061E3E" w:rsidRDefault="00980974" w:rsidP="00980974">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w:t>
      </w:r>
      <w:r w:rsidR="00F75201" w:rsidRPr="00061E3E">
        <w:rPr>
          <w:rFonts w:ascii="Times New Roman" w:eastAsia="Calibri" w:hAnsi="Times New Roman" w:cs="Times New Roman"/>
          <w:sz w:val="18"/>
          <w:szCs w:val="18"/>
        </w:rPr>
        <w:t xml:space="preserve"> голосуючих акцій</w:t>
      </w:r>
      <w:r w:rsidRPr="00061E3E">
        <w:rPr>
          <w:rFonts w:ascii="Times New Roman" w:eastAsia="Calibri" w:hAnsi="Times New Roman" w:cs="Times New Roman"/>
          <w:sz w:val="18"/>
          <w:szCs w:val="18"/>
        </w:rPr>
        <w:t>;</w:t>
      </w:r>
    </w:p>
    <w:p w:rsidR="00F75201" w:rsidRPr="00061E3E" w:rsidRDefault="00980974" w:rsidP="00F75201">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w:t>
      </w:r>
      <w:r w:rsidR="00F75201" w:rsidRPr="00061E3E">
        <w:rPr>
          <w:rFonts w:ascii="Times New Roman" w:eastAsia="Calibri" w:hAnsi="Times New Roman" w:cs="Times New Roman"/>
          <w:sz w:val="18"/>
          <w:szCs w:val="18"/>
        </w:rPr>
        <w:t>голосуючих акцій;</w:t>
      </w:r>
    </w:p>
    <w:p w:rsidR="00F75201" w:rsidRPr="00061E3E" w:rsidRDefault="00980974" w:rsidP="00F75201">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 xml:space="preserve">«УТРИМАЛИСЯ»  - 0 голосів, або 0 % </w:t>
      </w:r>
      <w:r w:rsidR="00F75201" w:rsidRPr="00061E3E">
        <w:rPr>
          <w:rFonts w:ascii="Times New Roman" w:eastAsia="Calibri" w:hAnsi="Times New Roman" w:cs="Times New Roman"/>
          <w:sz w:val="18"/>
          <w:szCs w:val="18"/>
        </w:rPr>
        <w:t>голосуючих акцій;</w:t>
      </w:r>
    </w:p>
    <w:p w:rsidR="00F75201" w:rsidRPr="00061E3E" w:rsidRDefault="00F75201" w:rsidP="00F75201">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F75201" w:rsidRPr="00061E3E" w:rsidRDefault="00F75201" w:rsidP="00F75201">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980974" w:rsidRPr="00061E3E" w:rsidRDefault="00980974" w:rsidP="00980974">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980974" w:rsidRPr="00061E3E" w:rsidRDefault="00980974"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980974" w:rsidRPr="00061E3E" w:rsidRDefault="00980974" w:rsidP="00980974">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b/>
          <w:sz w:val="18"/>
          <w:szCs w:val="18"/>
        </w:rPr>
        <w:t>ВИРІШИЛИ:</w:t>
      </w:r>
      <w:r w:rsidRPr="00061E3E">
        <w:rPr>
          <w:rFonts w:ascii="Times New Roman" w:eastAsia="Calibri" w:hAnsi="Times New Roman" w:cs="Times New Roman"/>
          <w:sz w:val="18"/>
          <w:szCs w:val="18"/>
        </w:rPr>
        <w:t xml:space="preserve"> </w:t>
      </w:r>
    </w:p>
    <w:p w:rsidR="00980974" w:rsidRPr="00061E3E" w:rsidRDefault="00980974" w:rsidP="00980974">
      <w:pPr>
        <w:spacing w:after="0" w:line="240" w:lineRule="auto"/>
        <w:jc w:val="both"/>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Обрати лічильну комісію в наступному складі: Моторна Ольга Олександрівна, Берегова Ірина Анатоліївна</w:t>
      </w:r>
      <w:r w:rsidR="00074197" w:rsidRPr="00061E3E">
        <w:rPr>
          <w:rFonts w:ascii="Times New Roman" w:eastAsia="Calibri" w:hAnsi="Times New Roman" w:cs="Times New Roman"/>
          <w:b/>
          <w:bCs/>
          <w:sz w:val="18"/>
          <w:szCs w:val="18"/>
        </w:rPr>
        <w:t>, Лукіна Наталія Опанасівна</w:t>
      </w:r>
      <w:r w:rsidRPr="00061E3E">
        <w:rPr>
          <w:rFonts w:ascii="Times New Roman" w:eastAsia="Calibri" w:hAnsi="Times New Roman" w:cs="Times New Roman"/>
          <w:b/>
          <w:bCs/>
          <w:sz w:val="18"/>
          <w:szCs w:val="18"/>
        </w:rPr>
        <w:t xml:space="preserve">. </w:t>
      </w:r>
      <w:r w:rsidRPr="00061E3E">
        <w:rPr>
          <w:rFonts w:ascii="Times New Roman" w:eastAsia="Calibri" w:hAnsi="Times New Roman" w:cs="Times New Roman"/>
          <w:b/>
          <w:sz w:val="18"/>
          <w:szCs w:val="18"/>
        </w:rPr>
        <w:t>П</w:t>
      </w:r>
      <w:r w:rsidRPr="00061E3E">
        <w:rPr>
          <w:rFonts w:ascii="Times New Roman" w:eastAsia="Calibri" w:hAnsi="Times New Roman" w:cs="Times New Roman"/>
          <w:b/>
          <w:bCs/>
          <w:sz w:val="18"/>
          <w:szCs w:val="18"/>
        </w:rPr>
        <w:t>рипинити повноваження лічильної комісії по закінченню річних загальних зборів акціонерів.</w:t>
      </w:r>
    </w:p>
    <w:p w:rsidR="00662D9E" w:rsidRDefault="00662D9E" w:rsidP="00662D9E">
      <w:pPr>
        <w:pStyle w:val="21"/>
        <w:ind w:firstLine="0"/>
        <w:rPr>
          <w:rFonts w:eastAsia="Calibri"/>
          <w:bCs/>
          <w:sz w:val="18"/>
          <w:szCs w:val="18"/>
        </w:rPr>
      </w:pPr>
    </w:p>
    <w:p w:rsidR="00662D9E" w:rsidRPr="00662D9E" w:rsidRDefault="00662D9E" w:rsidP="00662D9E">
      <w:pPr>
        <w:pStyle w:val="21"/>
        <w:ind w:firstLine="0"/>
        <w:rPr>
          <w:sz w:val="18"/>
          <w:szCs w:val="18"/>
        </w:rPr>
      </w:pPr>
      <w:r w:rsidRPr="00662D9E">
        <w:rPr>
          <w:rFonts w:eastAsia="Calibri"/>
          <w:bCs/>
          <w:sz w:val="18"/>
          <w:szCs w:val="18"/>
        </w:rPr>
        <w:t>Член лічильної комісії Моторна О.О.</w:t>
      </w:r>
      <w:r w:rsidRPr="00662D9E">
        <w:rPr>
          <w:rFonts w:eastAsia="Calibri"/>
          <w:b/>
          <w:bCs/>
          <w:sz w:val="18"/>
          <w:szCs w:val="18"/>
        </w:rPr>
        <w:t xml:space="preserve"> </w:t>
      </w:r>
      <w:r w:rsidRPr="00662D9E">
        <w:rPr>
          <w:sz w:val="18"/>
          <w:szCs w:val="18"/>
        </w:rPr>
        <w:t>роз"яснила</w:t>
      </w:r>
      <w:r w:rsidRPr="00662D9E">
        <w:rPr>
          <w:rFonts w:eastAsia="Arial"/>
          <w:sz w:val="18"/>
          <w:szCs w:val="18"/>
        </w:rPr>
        <w:t xml:space="preserve"> </w:t>
      </w:r>
      <w:r w:rsidRPr="00662D9E">
        <w:rPr>
          <w:sz w:val="18"/>
          <w:szCs w:val="18"/>
        </w:rPr>
        <w:t>учасникам</w:t>
      </w:r>
      <w:r w:rsidRPr="00662D9E">
        <w:rPr>
          <w:rFonts w:eastAsia="Arial"/>
          <w:sz w:val="18"/>
          <w:szCs w:val="18"/>
        </w:rPr>
        <w:t xml:space="preserve"> </w:t>
      </w:r>
      <w:r w:rsidRPr="00662D9E">
        <w:rPr>
          <w:sz w:val="18"/>
          <w:szCs w:val="18"/>
        </w:rPr>
        <w:t>зборів</w:t>
      </w:r>
      <w:r w:rsidRPr="00662D9E">
        <w:rPr>
          <w:rFonts w:eastAsia="Arial"/>
          <w:sz w:val="18"/>
          <w:szCs w:val="18"/>
        </w:rPr>
        <w:t xml:space="preserve"> </w:t>
      </w:r>
      <w:r w:rsidRPr="00662D9E">
        <w:rPr>
          <w:sz w:val="18"/>
          <w:szCs w:val="18"/>
        </w:rPr>
        <w:t>порядок</w:t>
      </w:r>
      <w:r w:rsidRPr="00662D9E">
        <w:rPr>
          <w:rFonts w:eastAsia="Arial"/>
          <w:sz w:val="18"/>
          <w:szCs w:val="18"/>
        </w:rPr>
        <w:t xml:space="preserve"> </w:t>
      </w:r>
      <w:r w:rsidRPr="00662D9E">
        <w:rPr>
          <w:sz w:val="18"/>
          <w:szCs w:val="18"/>
        </w:rPr>
        <w:t>голосування</w:t>
      </w:r>
      <w:r w:rsidRPr="00662D9E">
        <w:rPr>
          <w:rFonts w:eastAsia="Arial"/>
          <w:sz w:val="18"/>
          <w:szCs w:val="18"/>
        </w:rPr>
        <w:t xml:space="preserve"> </w:t>
      </w:r>
      <w:r w:rsidRPr="00662D9E">
        <w:rPr>
          <w:sz w:val="18"/>
          <w:szCs w:val="18"/>
        </w:rPr>
        <w:t>за</w:t>
      </w:r>
      <w:r w:rsidRPr="00662D9E">
        <w:rPr>
          <w:rFonts w:eastAsia="Arial"/>
          <w:sz w:val="18"/>
          <w:szCs w:val="18"/>
        </w:rPr>
        <w:t xml:space="preserve"> </w:t>
      </w:r>
      <w:r w:rsidRPr="00662D9E">
        <w:rPr>
          <w:sz w:val="18"/>
          <w:szCs w:val="18"/>
        </w:rPr>
        <w:t>питаннями</w:t>
      </w:r>
      <w:r w:rsidRPr="00662D9E">
        <w:rPr>
          <w:rFonts w:eastAsia="Arial"/>
          <w:sz w:val="18"/>
          <w:szCs w:val="18"/>
        </w:rPr>
        <w:t xml:space="preserve"> </w:t>
      </w:r>
      <w:r w:rsidRPr="00662D9E">
        <w:rPr>
          <w:sz w:val="18"/>
          <w:szCs w:val="18"/>
        </w:rPr>
        <w:t>порядку</w:t>
      </w:r>
      <w:r w:rsidRPr="00662D9E">
        <w:rPr>
          <w:rFonts w:eastAsia="Arial"/>
          <w:sz w:val="18"/>
          <w:szCs w:val="18"/>
        </w:rPr>
        <w:t xml:space="preserve"> </w:t>
      </w:r>
      <w:r w:rsidRPr="00662D9E">
        <w:rPr>
          <w:sz w:val="18"/>
          <w:szCs w:val="18"/>
        </w:rPr>
        <w:t>денного:</w:t>
      </w:r>
      <w:r w:rsidRPr="00662D9E">
        <w:rPr>
          <w:rFonts w:eastAsia="Arial"/>
          <w:sz w:val="18"/>
          <w:szCs w:val="18"/>
        </w:rPr>
        <w:t xml:space="preserve"> акціонери, які мають </w:t>
      </w:r>
      <w:r w:rsidRPr="00662D9E">
        <w:rPr>
          <w:sz w:val="18"/>
          <w:szCs w:val="18"/>
        </w:rPr>
        <w:t>голосуючі акції,</w:t>
      </w:r>
      <w:r w:rsidRPr="00662D9E">
        <w:rPr>
          <w:rFonts w:eastAsia="Arial"/>
          <w:sz w:val="18"/>
          <w:szCs w:val="18"/>
        </w:rPr>
        <w:t xml:space="preserve"> </w:t>
      </w:r>
      <w:r w:rsidRPr="00662D9E">
        <w:rPr>
          <w:sz w:val="18"/>
          <w:szCs w:val="18"/>
        </w:rPr>
        <w:t>отримали</w:t>
      </w:r>
      <w:r w:rsidRPr="00662D9E">
        <w:rPr>
          <w:rFonts w:eastAsia="Arial"/>
          <w:sz w:val="18"/>
          <w:szCs w:val="18"/>
        </w:rPr>
        <w:t xml:space="preserve"> </w:t>
      </w:r>
      <w:r w:rsidRPr="00662D9E">
        <w:rPr>
          <w:sz w:val="18"/>
          <w:szCs w:val="18"/>
        </w:rPr>
        <w:t>бюлетені</w:t>
      </w:r>
      <w:r w:rsidRPr="00662D9E">
        <w:rPr>
          <w:rFonts w:eastAsia="Arial"/>
          <w:sz w:val="18"/>
          <w:szCs w:val="18"/>
        </w:rPr>
        <w:t xml:space="preserve">. </w:t>
      </w:r>
      <w:r w:rsidRPr="00662D9E">
        <w:rPr>
          <w:sz w:val="18"/>
          <w:szCs w:val="18"/>
        </w:rPr>
        <w:t>Голосування</w:t>
      </w:r>
      <w:r w:rsidRPr="00662D9E">
        <w:rPr>
          <w:rFonts w:eastAsia="Arial"/>
          <w:sz w:val="18"/>
          <w:szCs w:val="18"/>
        </w:rPr>
        <w:t xml:space="preserve"> </w:t>
      </w:r>
      <w:r w:rsidRPr="00662D9E">
        <w:rPr>
          <w:sz w:val="18"/>
          <w:szCs w:val="18"/>
        </w:rPr>
        <w:t>за</w:t>
      </w:r>
      <w:r w:rsidRPr="00662D9E">
        <w:rPr>
          <w:rFonts w:eastAsia="Arial"/>
          <w:sz w:val="18"/>
          <w:szCs w:val="18"/>
        </w:rPr>
        <w:t xml:space="preserve"> </w:t>
      </w:r>
      <w:r w:rsidRPr="00662D9E">
        <w:rPr>
          <w:sz w:val="18"/>
          <w:szCs w:val="18"/>
        </w:rPr>
        <w:t>питаннями</w:t>
      </w:r>
      <w:r w:rsidRPr="00662D9E">
        <w:rPr>
          <w:rFonts w:eastAsia="Arial"/>
          <w:sz w:val="18"/>
          <w:szCs w:val="18"/>
        </w:rPr>
        <w:t xml:space="preserve"> </w:t>
      </w:r>
      <w:r w:rsidRPr="00662D9E">
        <w:rPr>
          <w:sz w:val="18"/>
          <w:szCs w:val="18"/>
        </w:rPr>
        <w:t>порядку</w:t>
      </w:r>
      <w:r w:rsidRPr="00662D9E">
        <w:rPr>
          <w:rFonts w:eastAsia="Arial"/>
          <w:sz w:val="18"/>
          <w:szCs w:val="18"/>
        </w:rPr>
        <w:t xml:space="preserve"> </w:t>
      </w:r>
      <w:r w:rsidRPr="00662D9E">
        <w:rPr>
          <w:sz w:val="18"/>
          <w:szCs w:val="18"/>
        </w:rPr>
        <w:t>денного,</w:t>
      </w:r>
      <w:r w:rsidRPr="00662D9E">
        <w:rPr>
          <w:rFonts w:eastAsia="Arial"/>
          <w:sz w:val="18"/>
          <w:szCs w:val="18"/>
        </w:rPr>
        <w:t xml:space="preserve"> </w:t>
      </w:r>
      <w:r w:rsidRPr="00662D9E">
        <w:rPr>
          <w:sz w:val="18"/>
          <w:szCs w:val="18"/>
        </w:rPr>
        <w:t>рішення</w:t>
      </w:r>
      <w:r w:rsidRPr="00662D9E">
        <w:rPr>
          <w:rFonts w:eastAsia="Arial"/>
          <w:sz w:val="18"/>
          <w:szCs w:val="18"/>
        </w:rPr>
        <w:t xml:space="preserve"> </w:t>
      </w:r>
      <w:r w:rsidRPr="00662D9E">
        <w:rPr>
          <w:sz w:val="18"/>
          <w:szCs w:val="18"/>
        </w:rPr>
        <w:t>з</w:t>
      </w:r>
      <w:r w:rsidRPr="00662D9E">
        <w:rPr>
          <w:rFonts w:eastAsia="Arial"/>
          <w:sz w:val="18"/>
          <w:szCs w:val="18"/>
        </w:rPr>
        <w:t xml:space="preserve"> </w:t>
      </w:r>
      <w:r w:rsidRPr="00662D9E">
        <w:rPr>
          <w:sz w:val="18"/>
          <w:szCs w:val="18"/>
        </w:rPr>
        <w:t>яких</w:t>
      </w:r>
      <w:r w:rsidRPr="00662D9E">
        <w:rPr>
          <w:rFonts w:eastAsia="Arial"/>
          <w:sz w:val="18"/>
          <w:szCs w:val="18"/>
        </w:rPr>
        <w:t xml:space="preserve"> </w:t>
      </w:r>
      <w:r w:rsidRPr="00662D9E">
        <w:rPr>
          <w:sz w:val="18"/>
          <w:szCs w:val="18"/>
        </w:rPr>
        <w:t>приймаються</w:t>
      </w:r>
      <w:r w:rsidRPr="00662D9E">
        <w:rPr>
          <w:rFonts w:eastAsia="Arial"/>
          <w:sz w:val="18"/>
          <w:szCs w:val="18"/>
        </w:rPr>
        <w:t xml:space="preserve"> </w:t>
      </w:r>
      <w:r w:rsidRPr="00662D9E">
        <w:rPr>
          <w:sz w:val="18"/>
          <w:szCs w:val="18"/>
        </w:rPr>
        <w:t>простою</w:t>
      </w:r>
      <w:r w:rsidRPr="00662D9E">
        <w:rPr>
          <w:rFonts w:eastAsia="Arial"/>
          <w:sz w:val="18"/>
          <w:szCs w:val="18"/>
        </w:rPr>
        <w:t xml:space="preserve"> </w:t>
      </w:r>
      <w:r w:rsidRPr="00662D9E">
        <w:rPr>
          <w:sz w:val="18"/>
          <w:szCs w:val="18"/>
        </w:rPr>
        <w:t>більшістю</w:t>
      </w:r>
      <w:r w:rsidRPr="00662D9E">
        <w:rPr>
          <w:rFonts w:eastAsia="Arial"/>
          <w:sz w:val="18"/>
          <w:szCs w:val="18"/>
        </w:rPr>
        <w:t xml:space="preserve"> </w:t>
      </w:r>
      <w:r w:rsidRPr="00662D9E">
        <w:rPr>
          <w:sz w:val="18"/>
          <w:szCs w:val="18"/>
        </w:rPr>
        <w:t>голосів,</w:t>
      </w:r>
      <w:r w:rsidRPr="00662D9E">
        <w:rPr>
          <w:rFonts w:eastAsia="Arial"/>
          <w:sz w:val="18"/>
          <w:szCs w:val="18"/>
        </w:rPr>
        <w:t xml:space="preserve"> </w:t>
      </w:r>
      <w:r w:rsidRPr="00662D9E">
        <w:rPr>
          <w:sz w:val="18"/>
          <w:szCs w:val="18"/>
        </w:rPr>
        <w:t>здійснюється</w:t>
      </w:r>
      <w:r w:rsidRPr="00662D9E">
        <w:rPr>
          <w:rFonts w:eastAsia="Arial"/>
          <w:sz w:val="18"/>
          <w:szCs w:val="18"/>
        </w:rPr>
        <w:t xml:space="preserve"> </w:t>
      </w:r>
      <w:r w:rsidRPr="00662D9E">
        <w:rPr>
          <w:sz w:val="18"/>
          <w:szCs w:val="18"/>
        </w:rPr>
        <w:t>шляхом</w:t>
      </w:r>
      <w:r w:rsidRPr="00662D9E">
        <w:rPr>
          <w:rFonts w:eastAsia="Arial"/>
          <w:sz w:val="18"/>
          <w:szCs w:val="18"/>
        </w:rPr>
        <w:t xml:space="preserve"> </w:t>
      </w:r>
      <w:r w:rsidRPr="00662D9E">
        <w:rPr>
          <w:sz w:val="18"/>
          <w:szCs w:val="18"/>
        </w:rPr>
        <w:t>проставлення</w:t>
      </w:r>
      <w:r w:rsidRPr="00662D9E">
        <w:rPr>
          <w:rFonts w:eastAsia="Arial"/>
          <w:sz w:val="18"/>
          <w:szCs w:val="18"/>
        </w:rPr>
        <w:t xml:space="preserve"> </w:t>
      </w:r>
      <w:r w:rsidRPr="00662D9E">
        <w:rPr>
          <w:sz w:val="18"/>
          <w:szCs w:val="18"/>
        </w:rPr>
        <w:t>відміток</w:t>
      </w:r>
      <w:r w:rsidRPr="00662D9E">
        <w:rPr>
          <w:rFonts w:eastAsia="Arial"/>
          <w:sz w:val="18"/>
          <w:szCs w:val="18"/>
        </w:rPr>
        <w:t xml:space="preserve"> </w:t>
      </w:r>
      <w:r w:rsidRPr="00662D9E">
        <w:rPr>
          <w:sz w:val="18"/>
          <w:szCs w:val="18"/>
        </w:rPr>
        <w:t>в</w:t>
      </w:r>
      <w:r w:rsidRPr="00662D9E">
        <w:rPr>
          <w:rFonts w:eastAsia="Arial"/>
          <w:sz w:val="18"/>
          <w:szCs w:val="18"/>
        </w:rPr>
        <w:t xml:space="preserve"> </w:t>
      </w:r>
      <w:r w:rsidRPr="00662D9E">
        <w:rPr>
          <w:sz w:val="18"/>
          <w:szCs w:val="18"/>
        </w:rPr>
        <w:t>бюлетенях.</w:t>
      </w:r>
      <w:r w:rsidRPr="00662D9E">
        <w:rPr>
          <w:rFonts w:eastAsia="Arial"/>
          <w:sz w:val="18"/>
          <w:szCs w:val="18"/>
        </w:rPr>
        <w:t xml:space="preserve"> Голосування з питання </w:t>
      </w:r>
      <w:r w:rsidRPr="00662D9E">
        <w:rPr>
          <w:sz w:val="18"/>
          <w:szCs w:val="18"/>
        </w:rPr>
        <w:t xml:space="preserve">зміни  типу  (найменування) товариства та внесення змін та доповнень до статуту товариства шляхом викладення його в новій редакції приймаються ¾ голосуючих акцій, зареєстрованих для участі у зборах.  </w:t>
      </w:r>
      <w:r w:rsidRPr="00662D9E">
        <w:rPr>
          <w:rFonts w:eastAsia="Arial"/>
          <w:sz w:val="18"/>
          <w:szCs w:val="18"/>
        </w:rPr>
        <w:t xml:space="preserve">Обрання членів наглядової ради здійснюється шляхом кумулятивного голосування, тобто загальна кількість голосів акціонера помножується відповідно на кількість членів наглядової ради, акціонер має </w:t>
      </w:r>
      <w:r w:rsidRPr="00662D9E">
        <w:rPr>
          <w:rFonts w:eastAsia="Arial"/>
          <w:sz w:val="18"/>
          <w:szCs w:val="18"/>
        </w:rPr>
        <w:lastRenderedPageBreak/>
        <w:t xml:space="preserve">право віддати всі підраховані таким чином голоси за одного або розподілити їх між кількома кандидатами. </w:t>
      </w:r>
      <w:r w:rsidRPr="00662D9E">
        <w:rPr>
          <w:sz w:val="18"/>
          <w:szCs w:val="18"/>
        </w:rPr>
        <w:t>Форма</w:t>
      </w:r>
      <w:r w:rsidRPr="00662D9E">
        <w:rPr>
          <w:rFonts w:eastAsia="Arial"/>
          <w:sz w:val="18"/>
          <w:szCs w:val="18"/>
        </w:rPr>
        <w:t xml:space="preserve"> та текст </w:t>
      </w:r>
      <w:r w:rsidRPr="00662D9E">
        <w:rPr>
          <w:sz w:val="18"/>
          <w:szCs w:val="18"/>
        </w:rPr>
        <w:t>бюлетеней</w:t>
      </w:r>
      <w:r w:rsidRPr="00662D9E">
        <w:rPr>
          <w:rFonts w:eastAsia="Arial"/>
          <w:sz w:val="18"/>
          <w:szCs w:val="18"/>
        </w:rPr>
        <w:t xml:space="preserve"> </w:t>
      </w:r>
      <w:r w:rsidRPr="00662D9E">
        <w:rPr>
          <w:sz w:val="18"/>
          <w:szCs w:val="18"/>
        </w:rPr>
        <w:t>затверджені</w:t>
      </w:r>
      <w:r w:rsidRPr="00662D9E">
        <w:rPr>
          <w:rFonts w:eastAsia="Arial"/>
          <w:sz w:val="18"/>
          <w:szCs w:val="18"/>
        </w:rPr>
        <w:t xml:space="preserve"> </w:t>
      </w:r>
      <w:r w:rsidRPr="00662D9E">
        <w:rPr>
          <w:sz w:val="18"/>
          <w:szCs w:val="18"/>
        </w:rPr>
        <w:t>наглядовою</w:t>
      </w:r>
      <w:r w:rsidRPr="00662D9E">
        <w:rPr>
          <w:rFonts w:eastAsia="Arial"/>
          <w:sz w:val="18"/>
          <w:szCs w:val="18"/>
        </w:rPr>
        <w:t xml:space="preserve"> </w:t>
      </w:r>
      <w:r w:rsidRPr="00662D9E">
        <w:rPr>
          <w:sz w:val="18"/>
          <w:szCs w:val="18"/>
        </w:rPr>
        <w:t>радою</w:t>
      </w:r>
      <w:r w:rsidRPr="00662D9E">
        <w:rPr>
          <w:rFonts w:eastAsia="Arial"/>
          <w:sz w:val="18"/>
          <w:szCs w:val="18"/>
        </w:rPr>
        <w:t xml:space="preserve"> </w:t>
      </w:r>
      <w:r w:rsidRPr="00662D9E">
        <w:rPr>
          <w:sz w:val="18"/>
          <w:szCs w:val="18"/>
        </w:rPr>
        <w:t>товариства.</w:t>
      </w:r>
    </w:p>
    <w:p w:rsidR="00662D9E" w:rsidRDefault="00662D9E" w:rsidP="00074197">
      <w:pPr>
        <w:spacing w:after="0" w:line="240" w:lineRule="auto"/>
        <w:rPr>
          <w:rFonts w:ascii="Times New Roman" w:eastAsia="Calibri" w:hAnsi="Times New Roman" w:cs="Times New Roman"/>
          <w:b/>
          <w:bCs/>
          <w:sz w:val="18"/>
          <w:szCs w:val="18"/>
        </w:rPr>
      </w:pPr>
    </w:p>
    <w:p w:rsidR="00074197" w:rsidRPr="00061E3E" w:rsidRDefault="00074197" w:rsidP="00074197">
      <w:pPr>
        <w:spacing w:after="0" w:line="240" w:lineRule="auto"/>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ПО ДРУГОМУ ПИТАННЮ ПОРЯДКУ ДЕННОГО</w:t>
      </w:r>
      <w:r w:rsidRPr="00061E3E">
        <w:rPr>
          <w:rFonts w:ascii="Times New Roman" w:eastAsia="Calibri" w:hAnsi="Times New Roman" w:cs="Times New Roman"/>
          <w:b/>
          <w:sz w:val="18"/>
          <w:szCs w:val="18"/>
        </w:rPr>
        <w:t>:</w:t>
      </w:r>
      <w:r w:rsidRPr="00061E3E">
        <w:rPr>
          <w:rFonts w:ascii="Times New Roman" w:eastAsia="Calibri" w:hAnsi="Times New Roman" w:cs="Times New Roman"/>
          <w:b/>
          <w:bCs/>
          <w:sz w:val="18"/>
          <w:szCs w:val="18"/>
        </w:rPr>
        <w:t xml:space="preserve"> </w:t>
      </w:r>
    </w:p>
    <w:p w:rsidR="00074197" w:rsidRPr="00061E3E" w:rsidRDefault="00074197" w:rsidP="00074197">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b/>
          <w:sz w:val="18"/>
          <w:szCs w:val="18"/>
        </w:rPr>
        <w:t>СЛУХАЛИ:</w:t>
      </w:r>
      <w:r w:rsidRPr="00061E3E">
        <w:rPr>
          <w:rFonts w:ascii="Times New Roman" w:eastAsia="Calibri" w:hAnsi="Times New Roman" w:cs="Times New Roman"/>
          <w:bCs/>
          <w:sz w:val="18"/>
          <w:szCs w:val="18"/>
        </w:rPr>
        <w:t xml:space="preserve"> </w:t>
      </w:r>
    </w:p>
    <w:p w:rsidR="008A224A" w:rsidRPr="00061E3E" w:rsidRDefault="008C0C87" w:rsidP="00074197">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sz w:val="18"/>
          <w:szCs w:val="18"/>
        </w:rPr>
        <w:t xml:space="preserve">Голову </w:t>
      </w:r>
      <w:r w:rsidRPr="00061E3E">
        <w:rPr>
          <w:rFonts w:ascii="Times New Roman" w:eastAsia="Calibri" w:hAnsi="Times New Roman" w:cs="Times New Roman"/>
          <w:bCs/>
          <w:sz w:val="18"/>
          <w:szCs w:val="18"/>
        </w:rPr>
        <w:t xml:space="preserve">наглядової ради </w:t>
      </w:r>
      <w:r w:rsidRPr="00061E3E">
        <w:rPr>
          <w:rFonts w:ascii="Times New Roman" w:eastAsia="Calibri" w:hAnsi="Times New Roman" w:cs="Times New Roman"/>
          <w:sz w:val="18"/>
          <w:szCs w:val="18"/>
        </w:rPr>
        <w:t>Товариства</w:t>
      </w:r>
      <w:r w:rsidRPr="00061E3E">
        <w:rPr>
          <w:rFonts w:ascii="Times New Roman" w:eastAsia="Calibri" w:hAnsi="Times New Roman" w:cs="Times New Roman"/>
          <w:bCs/>
          <w:sz w:val="18"/>
          <w:szCs w:val="18"/>
        </w:rPr>
        <w:t xml:space="preserve"> Глугана </w:t>
      </w:r>
      <w:r w:rsidR="00CD1A65" w:rsidRPr="00CD1A65">
        <w:rPr>
          <w:rFonts w:ascii="Times New Roman" w:eastAsia="Calibri" w:hAnsi="Times New Roman" w:cs="Times New Roman"/>
          <w:bCs/>
          <w:sz w:val="18"/>
          <w:szCs w:val="18"/>
        </w:rPr>
        <w:t>Федіра Миколайовича</w:t>
      </w:r>
      <w:r w:rsidR="00074197" w:rsidRPr="00061E3E">
        <w:rPr>
          <w:rFonts w:ascii="Times New Roman" w:eastAsia="Calibri" w:hAnsi="Times New Roman" w:cs="Times New Roman"/>
          <w:bCs/>
          <w:sz w:val="18"/>
          <w:szCs w:val="18"/>
        </w:rPr>
        <w:t xml:space="preserve">, який запропонував </w:t>
      </w:r>
      <w:r w:rsidR="008A224A" w:rsidRPr="00061E3E">
        <w:rPr>
          <w:rFonts w:ascii="Times New Roman" w:eastAsia="Calibri" w:hAnsi="Times New Roman" w:cs="Times New Roman"/>
          <w:bCs/>
          <w:sz w:val="18"/>
          <w:szCs w:val="18"/>
        </w:rPr>
        <w:t>затвердити наступний порядок та спосіб засвідчення бюлетенів для голосування: бюлетень має бути підписаний акціонером (представником акціонера) із зазначенням прізвища, імені та по батькові акціонера (представника акціонера). За відсутності таких реквізитів і підпису бюлетень вважається недійсним. У разі якщо бюлетень для голосування складається з кількох аркушів, сторінки бюлетеня нумеруються. При цьому кожен аркуш підписується акціонером (представником акціонера). Бюлетень для голосування підписується також членом реєстраційної комісії та скріплюється печаткою Товариства. У разі якщо бюлетень для голосування складається з кількох аркушів, підпис члена реєстраційної комісії та печатка Товариства проставляються на останній сторінці бюлетеня.</w:t>
      </w:r>
    </w:p>
    <w:p w:rsidR="004E6EDB" w:rsidRDefault="004E6EDB" w:rsidP="00CD1A65">
      <w:pPr>
        <w:spacing w:after="0" w:line="240" w:lineRule="auto"/>
        <w:jc w:val="both"/>
        <w:rPr>
          <w:rFonts w:ascii="Times New Roman" w:eastAsia="Calibri" w:hAnsi="Times New Roman" w:cs="Times New Roman"/>
          <w:bCs/>
          <w:sz w:val="18"/>
          <w:szCs w:val="18"/>
        </w:rPr>
      </w:pPr>
    </w:p>
    <w:p w:rsidR="00CD1A65" w:rsidRPr="00CD1A65" w:rsidRDefault="00074197" w:rsidP="00CD1A65">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bCs/>
          <w:sz w:val="18"/>
          <w:szCs w:val="18"/>
        </w:rPr>
        <w:t>Пропозиція винесена на г</w:t>
      </w:r>
      <w:r w:rsidR="00CD1A65">
        <w:rPr>
          <w:rFonts w:ascii="Times New Roman" w:eastAsia="Calibri" w:hAnsi="Times New Roman" w:cs="Times New Roman"/>
          <w:bCs/>
          <w:sz w:val="18"/>
          <w:szCs w:val="18"/>
        </w:rPr>
        <w:t xml:space="preserve">олосування: </w:t>
      </w:r>
      <w:r w:rsidR="00CD1A65" w:rsidRPr="00CD1A65">
        <w:rPr>
          <w:rFonts w:ascii="Times New Roman" w:eastAsia="Calibri" w:hAnsi="Times New Roman" w:cs="Times New Roman"/>
          <w:bCs/>
          <w:sz w:val="18"/>
          <w:szCs w:val="18"/>
        </w:rPr>
        <w:t>Затвердити наступний порядок та спосіб засвідчення бюлетенів для голосування: бюлетень має бути підписаний акціонером (представником акціонера) із зазначенням прізвища, імені та по батькові акціонера (представника акціонера). За відсутності таких реквізитів і підпису бюлетень вважається недійсним. У разі якщо бюлетень для голосування складається з кількох аркушів, сторінки бюлетеня нумеруються. При цьому кожен аркуш підписується акціонером (представником акціонера). Бюлетень для голосування підписується також членом реєстраційної комісії та скріплюється печаткою Товариства. У разі якщо бюлетень для голосування складається з кількох аркушів, підпис члена реєстраційної комісії та печатка Товариства проставляються на останній сторінці бюлетеня.</w:t>
      </w:r>
    </w:p>
    <w:p w:rsidR="00074197" w:rsidRPr="00061E3E" w:rsidRDefault="00074197" w:rsidP="00074197">
      <w:pPr>
        <w:spacing w:after="0" w:line="240" w:lineRule="auto"/>
        <w:jc w:val="both"/>
        <w:rPr>
          <w:rFonts w:ascii="Times New Roman" w:eastAsia="Calibri" w:hAnsi="Times New Roman" w:cs="Times New Roman"/>
          <w:b/>
          <w:bCs/>
          <w:iCs/>
          <w:sz w:val="18"/>
          <w:szCs w:val="18"/>
        </w:rPr>
      </w:pPr>
      <w:r w:rsidRPr="00061E3E">
        <w:rPr>
          <w:rFonts w:ascii="Times New Roman" w:eastAsia="Calibri" w:hAnsi="Times New Roman" w:cs="Times New Roman"/>
          <w:b/>
          <w:bCs/>
          <w:iCs/>
          <w:sz w:val="18"/>
          <w:szCs w:val="18"/>
        </w:rPr>
        <w:t>ГОЛОСУВАЛИ:</w:t>
      </w:r>
    </w:p>
    <w:p w:rsidR="001C6411" w:rsidRPr="00061E3E" w:rsidRDefault="001C6411" w:rsidP="001C6411">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1C6411" w:rsidRPr="00061E3E" w:rsidRDefault="001C6411" w:rsidP="001C6411">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1C6411" w:rsidRPr="00061E3E" w:rsidRDefault="001C6411" w:rsidP="001C6411">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1C6411" w:rsidRPr="00061E3E" w:rsidRDefault="001C6411" w:rsidP="001C6411">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1C6411" w:rsidRPr="00061E3E" w:rsidRDefault="001C6411" w:rsidP="001C6411">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1C6411" w:rsidRPr="00061E3E" w:rsidRDefault="001C6411" w:rsidP="001C6411">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1C6411" w:rsidRPr="00061E3E" w:rsidRDefault="001C6411" w:rsidP="001C6411">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074197" w:rsidRPr="00061E3E" w:rsidRDefault="00074197" w:rsidP="00074197">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ВИРІШИЛИ: </w:t>
      </w:r>
    </w:p>
    <w:p w:rsidR="00074197" w:rsidRPr="00061E3E" w:rsidRDefault="008A224A" w:rsidP="00074197">
      <w:pPr>
        <w:spacing w:after="0" w:line="240" w:lineRule="auto"/>
        <w:jc w:val="both"/>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Затвердити наступний порядок та спосіб засвідчення бюлетенів для голосування: бюлетень має бути підписаний акціонером (представником акціонера) із зазначенням прізвища, імені та по батькові акціонера (представника акціонера). За відсутності таких реквізитів і підпису бюлетень вважається недійсним. У разі якщо бюлетень для голосування складається з кількох аркушів, сторінки бюлетеня нумеруються. При цьому кожен аркуш підписується акціонером (представником акціонера). Бюлетень для голосування підписується також членом реєстраційної комісії та скріплюється печаткою Товариства. У разі якщо бюлетень для голосування складається з кількох аркушів, підпис члена реєстраційної комісії та печатка Товариства проставляються на останній сторінці бюлетеня.</w:t>
      </w:r>
    </w:p>
    <w:p w:rsidR="00980974" w:rsidRPr="00061E3E" w:rsidRDefault="00980974" w:rsidP="00980974">
      <w:pPr>
        <w:spacing w:after="0" w:line="240" w:lineRule="auto"/>
        <w:jc w:val="both"/>
        <w:rPr>
          <w:rFonts w:ascii="Times New Roman" w:eastAsia="Calibri" w:hAnsi="Times New Roman" w:cs="Times New Roman"/>
          <w:sz w:val="18"/>
          <w:szCs w:val="18"/>
        </w:rPr>
      </w:pPr>
    </w:p>
    <w:p w:rsidR="00980974" w:rsidRPr="00061E3E" w:rsidRDefault="00980974" w:rsidP="00980974">
      <w:pPr>
        <w:spacing w:after="0" w:line="240" w:lineRule="auto"/>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ПО </w:t>
      </w:r>
      <w:r w:rsidR="00074197" w:rsidRPr="00061E3E">
        <w:rPr>
          <w:rFonts w:ascii="Times New Roman" w:eastAsia="Calibri" w:hAnsi="Times New Roman" w:cs="Times New Roman"/>
          <w:b/>
          <w:bCs/>
          <w:sz w:val="18"/>
          <w:szCs w:val="18"/>
        </w:rPr>
        <w:t>ТРЕТЬОМУ</w:t>
      </w:r>
      <w:r w:rsidRPr="00061E3E">
        <w:rPr>
          <w:rFonts w:ascii="Times New Roman" w:eastAsia="Calibri" w:hAnsi="Times New Roman" w:cs="Times New Roman"/>
          <w:b/>
          <w:bCs/>
          <w:sz w:val="18"/>
          <w:szCs w:val="18"/>
        </w:rPr>
        <w:t xml:space="preserve"> ПИТАННЮ ПОРЯДКУ ДЕННОГО</w:t>
      </w:r>
      <w:r w:rsidRPr="00061E3E">
        <w:rPr>
          <w:rFonts w:ascii="Times New Roman" w:eastAsia="Calibri" w:hAnsi="Times New Roman" w:cs="Times New Roman"/>
          <w:b/>
          <w:sz w:val="18"/>
          <w:szCs w:val="18"/>
        </w:rPr>
        <w:t>:</w:t>
      </w:r>
      <w:r w:rsidRPr="00061E3E">
        <w:rPr>
          <w:rFonts w:ascii="Times New Roman" w:eastAsia="Calibri" w:hAnsi="Times New Roman" w:cs="Times New Roman"/>
          <w:b/>
          <w:bCs/>
          <w:sz w:val="18"/>
          <w:szCs w:val="18"/>
        </w:rPr>
        <w:t xml:space="preserve"> </w:t>
      </w:r>
    </w:p>
    <w:p w:rsidR="00980974" w:rsidRPr="00061E3E" w:rsidRDefault="00980974" w:rsidP="00980974">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b/>
          <w:sz w:val="18"/>
          <w:szCs w:val="18"/>
        </w:rPr>
        <w:t>СЛУХАЛИ:</w:t>
      </w:r>
      <w:r w:rsidRPr="00061E3E">
        <w:rPr>
          <w:rFonts w:ascii="Times New Roman" w:eastAsia="Calibri" w:hAnsi="Times New Roman" w:cs="Times New Roman"/>
          <w:bCs/>
          <w:sz w:val="18"/>
          <w:szCs w:val="18"/>
        </w:rPr>
        <w:t xml:space="preserve"> </w:t>
      </w:r>
    </w:p>
    <w:p w:rsidR="00980974" w:rsidRPr="00061E3E" w:rsidRDefault="00503E1B" w:rsidP="00980974">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sz w:val="18"/>
          <w:szCs w:val="18"/>
        </w:rPr>
        <w:t xml:space="preserve">Голову </w:t>
      </w:r>
      <w:r w:rsidRPr="00061E3E">
        <w:rPr>
          <w:rFonts w:ascii="Times New Roman" w:eastAsia="Calibri" w:hAnsi="Times New Roman" w:cs="Times New Roman"/>
          <w:bCs/>
          <w:sz w:val="18"/>
          <w:szCs w:val="18"/>
        </w:rPr>
        <w:t xml:space="preserve">наглядової ради </w:t>
      </w:r>
      <w:r w:rsidRPr="00061E3E">
        <w:rPr>
          <w:rFonts w:ascii="Times New Roman" w:eastAsia="Calibri" w:hAnsi="Times New Roman" w:cs="Times New Roman"/>
          <w:sz w:val="18"/>
          <w:szCs w:val="18"/>
        </w:rPr>
        <w:t>Товариства</w:t>
      </w:r>
      <w:r w:rsidRPr="00061E3E">
        <w:rPr>
          <w:rFonts w:ascii="Times New Roman" w:eastAsia="Calibri" w:hAnsi="Times New Roman" w:cs="Times New Roman"/>
          <w:bCs/>
          <w:sz w:val="18"/>
          <w:szCs w:val="18"/>
        </w:rPr>
        <w:t xml:space="preserve"> Глугана </w:t>
      </w:r>
      <w:r w:rsidR="00DA035E" w:rsidRPr="00CD1A65">
        <w:rPr>
          <w:rFonts w:ascii="Times New Roman" w:eastAsia="Calibri" w:hAnsi="Times New Roman" w:cs="Times New Roman"/>
          <w:bCs/>
          <w:sz w:val="18"/>
          <w:szCs w:val="18"/>
        </w:rPr>
        <w:t>Федіра Миколайовича</w:t>
      </w:r>
      <w:r w:rsidRPr="00061E3E">
        <w:rPr>
          <w:rFonts w:ascii="Times New Roman" w:eastAsia="Calibri" w:hAnsi="Times New Roman" w:cs="Times New Roman"/>
          <w:bCs/>
          <w:sz w:val="18"/>
          <w:szCs w:val="18"/>
        </w:rPr>
        <w:t>,</w:t>
      </w:r>
      <w:r w:rsidR="00980974" w:rsidRPr="00061E3E">
        <w:rPr>
          <w:rFonts w:ascii="Times New Roman" w:eastAsia="Calibri" w:hAnsi="Times New Roman" w:cs="Times New Roman"/>
          <w:bCs/>
          <w:sz w:val="18"/>
          <w:szCs w:val="18"/>
        </w:rPr>
        <w:t xml:space="preserve"> який запропонував обрати головою загальних зборів акціонерів </w:t>
      </w:r>
      <w:r w:rsidR="00074197" w:rsidRPr="00061E3E">
        <w:rPr>
          <w:rFonts w:ascii="Times New Roman" w:eastAsia="Calibri" w:hAnsi="Times New Roman" w:cs="Times New Roman"/>
          <w:bCs/>
          <w:sz w:val="18"/>
          <w:szCs w:val="18"/>
        </w:rPr>
        <w:t>Шукляра Андрія Юрійовича</w:t>
      </w:r>
      <w:r w:rsidR="00980974" w:rsidRPr="00061E3E">
        <w:rPr>
          <w:rFonts w:ascii="Times New Roman" w:eastAsia="Calibri" w:hAnsi="Times New Roman" w:cs="Times New Roman"/>
          <w:bCs/>
          <w:sz w:val="18"/>
          <w:szCs w:val="18"/>
        </w:rPr>
        <w:t xml:space="preserve">, секретарем загальних зборів акціонерів </w:t>
      </w:r>
      <w:r w:rsidR="00074197" w:rsidRPr="00061E3E">
        <w:rPr>
          <w:rFonts w:ascii="Times New Roman" w:eastAsia="Calibri" w:hAnsi="Times New Roman" w:cs="Times New Roman"/>
          <w:bCs/>
          <w:sz w:val="18"/>
          <w:szCs w:val="18"/>
        </w:rPr>
        <w:t>Ярового Дмитра Івановича</w:t>
      </w:r>
      <w:r w:rsidR="00980974" w:rsidRPr="00061E3E">
        <w:rPr>
          <w:rFonts w:ascii="Times New Roman" w:eastAsia="Calibri" w:hAnsi="Times New Roman" w:cs="Times New Roman"/>
          <w:bCs/>
          <w:sz w:val="18"/>
          <w:szCs w:val="18"/>
        </w:rPr>
        <w:t xml:space="preserve"> та запропонував затвердити наступний регламент проведення загальних зборів акціонерів: «</w:t>
      </w:r>
      <w:r w:rsidR="00D40FC6" w:rsidRPr="00061E3E">
        <w:rPr>
          <w:rFonts w:ascii="Times New Roman" w:eastAsia="Calibri" w:hAnsi="Times New Roman" w:cs="Times New Roman"/>
          <w:bCs/>
          <w:sz w:val="18"/>
          <w:szCs w:val="18"/>
        </w:rPr>
        <w:t>виступ доповідача по питанню порядку денного</w:t>
      </w:r>
      <w:r w:rsidR="00980974" w:rsidRPr="00061E3E">
        <w:rPr>
          <w:rFonts w:ascii="Times New Roman" w:eastAsia="Calibri" w:hAnsi="Times New Roman" w:cs="Times New Roman"/>
          <w:bCs/>
          <w:sz w:val="18"/>
          <w:szCs w:val="18"/>
        </w:rPr>
        <w:t xml:space="preserve"> </w:t>
      </w:r>
      <w:r w:rsidR="00D40FC6" w:rsidRPr="00061E3E">
        <w:rPr>
          <w:rFonts w:ascii="Times New Roman" w:eastAsia="Calibri" w:hAnsi="Times New Roman" w:cs="Times New Roman"/>
          <w:bCs/>
          <w:sz w:val="18"/>
          <w:szCs w:val="18"/>
        </w:rPr>
        <w:t>–</w:t>
      </w:r>
      <w:r w:rsidR="00980974" w:rsidRPr="00061E3E">
        <w:rPr>
          <w:rFonts w:ascii="Times New Roman" w:eastAsia="Calibri" w:hAnsi="Times New Roman" w:cs="Times New Roman"/>
          <w:bCs/>
          <w:sz w:val="18"/>
          <w:szCs w:val="18"/>
        </w:rPr>
        <w:t xml:space="preserve"> </w:t>
      </w:r>
      <w:r w:rsidR="00D40FC6" w:rsidRPr="00061E3E">
        <w:rPr>
          <w:rFonts w:ascii="Times New Roman" w:eastAsia="Calibri" w:hAnsi="Times New Roman" w:cs="Times New Roman"/>
          <w:bCs/>
          <w:sz w:val="18"/>
          <w:szCs w:val="18"/>
        </w:rPr>
        <w:t xml:space="preserve">до </w:t>
      </w:r>
      <w:r w:rsidR="00980974" w:rsidRPr="00061E3E">
        <w:rPr>
          <w:rFonts w:ascii="Times New Roman" w:eastAsia="Calibri" w:hAnsi="Times New Roman" w:cs="Times New Roman"/>
          <w:bCs/>
          <w:sz w:val="18"/>
          <w:szCs w:val="18"/>
        </w:rPr>
        <w:t>10 хвилин»; «</w:t>
      </w:r>
      <w:r w:rsidR="00D40FC6" w:rsidRPr="00061E3E">
        <w:rPr>
          <w:rFonts w:ascii="Times New Roman" w:eastAsia="Calibri" w:hAnsi="Times New Roman" w:cs="Times New Roman"/>
          <w:bCs/>
          <w:sz w:val="18"/>
          <w:szCs w:val="18"/>
        </w:rPr>
        <w:t>обговорення питання порядку денного та проекту рішення</w:t>
      </w:r>
      <w:r w:rsidR="00980974" w:rsidRPr="00061E3E">
        <w:rPr>
          <w:rFonts w:ascii="Times New Roman" w:eastAsia="Calibri" w:hAnsi="Times New Roman" w:cs="Times New Roman"/>
          <w:bCs/>
          <w:sz w:val="18"/>
          <w:szCs w:val="18"/>
        </w:rPr>
        <w:t xml:space="preserve"> </w:t>
      </w:r>
      <w:r w:rsidR="00D40FC6" w:rsidRPr="00061E3E">
        <w:rPr>
          <w:rFonts w:ascii="Times New Roman" w:eastAsia="Calibri" w:hAnsi="Times New Roman" w:cs="Times New Roman"/>
          <w:bCs/>
          <w:sz w:val="18"/>
          <w:szCs w:val="18"/>
        </w:rPr>
        <w:t>–</w:t>
      </w:r>
      <w:r w:rsidR="00980974" w:rsidRPr="00061E3E">
        <w:rPr>
          <w:rFonts w:ascii="Times New Roman" w:eastAsia="Calibri" w:hAnsi="Times New Roman" w:cs="Times New Roman"/>
          <w:bCs/>
          <w:sz w:val="18"/>
          <w:szCs w:val="18"/>
        </w:rPr>
        <w:t xml:space="preserve"> </w:t>
      </w:r>
      <w:r w:rsidR="00D40FC6" w:rsidRPr="00061E3E">
        <w:rPr>
          <w:rFonts w:ascii="Times New Roman" w:eastAsia="Calibri" w:hAnsi="Times New Roman" w:cs="Times New Roman"/>
          <w:bCs/>
          <w:sz w:val="18"/>
          <w:szCs w:val="18"/>
        </w:rPr>
        <w:t>до 10</w:t>
      </w:r>
      <w:r w:rsidR="00980974" w:rsidRPr="00061E3E">
        <w:rPr>
          <w:rFonts w:ascii="Times New Roman" w:eastAsia="Calibri" w:hAnsi="Times New Roman" w:cs="Times New Roman"/>
          <w:bCs/>
          <w:sz w:val="18"/>
          <w:szCs w:val="18"/>
        </w:rPr>
        <w:t xml:space="preserve"> хвилин»</w:t>
      </w:r>
      <w:r w:rsidR="00D40FC6" w:rsidRPr="00061E3E">
        <w:rPr>
          <w:rFonts w:ascii="Times New Roman" w:eastAsia="Calibri" w:hAnsi="Times New Roman" w:cs="Times New Roman"/>
          <w:bCs/>
          <w:sz w:val="18"/>
          <w:szCs w:val="18"/>
        </w:rPr>
        <w:t>, «голосування з питань порядку денного – до 3 хвилин», «підрахунок голосів лічильною комісією та оголошення протоколу лічильної комісії – до 20 хвилин»</w:t>
      </w:r>
      <w:r w:rsidR="00980974" w:rsidRPr="00061E3E">
        <w:rPr>
          <w:rFonts w:ascii="Times New Roman" w:eastAsia="Calibri" w:hAnsi="Times New Roman" w:cs="Times New Roman"/>
          <w:bCs/>
          <w:sz w:val="18"/>
          <w:szCs w:val="18"/>
        </w:rPr>
        <w:t>.</w:t>
      </w:r>
    </w:p>
    <w:p w:rsidR="004E6EDB" w:rsidRDefault="004E6EDB" w:rsidP="00DA035E">
      <w:pPr>
        <w:spacing w:after="0" w:line="240" w:lineRule="auto"/>
        <w:jc w:val="both"/>
        <w:rPr>
          <w:rFonts w:ascii="Times New Roman" w:eastAsia="Calibri" w:hAnsi="Times New Roman" w:cs="Times New Roman"/>
          <w:bCs/>
          <w:sz w:val="18"/>
          <w:szCs w:val="18"/>
        </w:rPr>
      </w:pPr>
    </w:p>
    <w:p w:rsidR="00DA035E" w:rsidRPr="00DA035E" w:rsidRDefault="00980974" w:rsidP="00DA035E">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bCs/>
          <w:sz w:val="18"/>
          <w:szCs w:val="18"/>
        </w:rPr>
        <w:t>Про</w:t>
      </w:r>
      <w:r w:rsidR="00DA035E">
        <w:rPr>
          <w:rFonts w:ascii="Times New Roman" w:eastAsia="Calibri" w:hAnsi="Times New Roman" w:cs="Times New Roman"/>
          <w:bCs/>
          <w:sz w:val="18"/>
          <w:szCs w:val="18"/>
        </w:rPr>
        <w:t>позиція винесена на голосування:</w:t>
      </w:r>
      <w:r w:rsidR="00DA035E" w:rsidRPr="00DA035E">
        <w:rPr>
          <w:rFonts w:ascii="Times New Roman" w:eastAsia="Calibri" w:hAnsi="Times New Roman" w:cs="Times New Roman"/>
          <w:b/>
          <w:bCs/>
          <w:sz w:val="18"/>
          <w:szCs w:val="18"/>
        </w:rPr>
        <w:t xml:space="preserve"> </w:t>
      </w:r>
      <w:r w:rsidR="00DA035E" w:rsidRPr="00DA035E">
        <w:rPr>
          <w:rFonts w:ascii="Times New Roman" w:eastAsia="Calibri" w:hAnsi="Times New Roman" w:cs="Times New Roman"/>
          <w:bCs/>
          <w:sz w:val="18"/>
          <w:szCs w:val="18"/>
        </w:rPr>
        <w:t>Обрати головою загальних зборів акціонерів Шукляра Андрія Юрійовича, секретарем загальних зборів акціонерів Ярового Дмитра Івановича. Затвердити наступний регламент проведення загальних зборів акціонерів: «виступ доповідача по питанню порядку денного – до 10 хвилин»; «обговорення питання порядку денного та проекту рішення – до 10 хвилин», «голосування з питань порядку денного – до 3 хвилин», «підрахунок голосів лічильною комісією та оголошення протоколу лічильної комісії – до 20 хвилин».</w:t>
      </w:r>
    </w:p>
    <w:p w:rsidR="00980974" w:rsidRPr="00061E3E" w:rsidRDefault="00980974" w:rsidP="00980974">
      <w:pPr>
        <w:spacing w:after="0" w:line="240" w:lineRule="auto"/>
        <w:jc w:val="both"/>
        <w:rPr>
          <w:rFonts w:ascii="Times New Roman" w:eastAsia="Calibri" w:hAnsi="Times New Roman" w:cs="Times New Roman"/>
          <w:b/>
          <w:bCs/>
          <w:iCs/>
          <w:sz w:val="18"/>
          <w:szCs w:val="18"/>
        </w:rPr>
      </w:pPr>
      <w:r w:rsidRPr="00061E3E">
        <w:rPr>
          <w:rFonts w:ascii="Times New Roman" w:eastAsia="Calibri" w:hAnsi="Times New Roman" w:cs="Times New Roman"/>
          <w:b/>
          <w:bCs/>
          <w:iCs/>
          <w:sz w:val="18"/>
          <w:szCs w:val="18"/>
        </w:rPr>
        <w:t>ГОЛОСУВАЛИ:</w:t>
      </w:r>
    </w:p>
    <w:p w:rsidR="00503E1B" w:rsidRPr="00061E3E" w:rsidRDefault="00503E1B" w:rsidP="00503E1B">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503E1B" w:rsidRPr="00061E3E" w:rsidRDefault="00503E1B" w:rsidP="00503E1B">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503E1B" w:rsidRPr="00061E3E" w:rsidRDefault="00503E1B" w:rsidP="00503E1B">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503E1B" w:rsidRPr="00061E3E" w:rsidRDefault="00503E1B" w:rsidP="00503E1B">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503E1B" w:rsidRPr="00061E3E" w:rsidRDefault="00503E1B" w:rsidP="00503E1B">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503E1B" w:rsidRPr="00061E3E" w:rsidRDefault="00503E1B" w:rsidP="00503E1B">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503E1B" w:rsidRPr="00061E3E" w:rsidRDefault="00503E1B" w:rsidP="00503E1B">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980974" w:rsidRPr="00061E3E" w:rsidRDefault="00980974"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ВИРІШИЛИ: </w:t>
      </w:r>
    </w:p>
    <w:p w:rsidR="00980974" w:rsidRPr="00061E3E" w:rsidRDefault="00980974" w:rsidP="00980974">
      <w:pPr>
        <w:spacing w:after="0" w:line="240" w:lineRule="auto"/>
        <w:jc w:val="both"/>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Обрати головою загальних зборів акціонерів </w:t>
      </w:r>
      <w:r w:rsidR="00074197" w:rsidRPr="00061E3E">
        <w:rPr>
          <w:rFonts w:ascii="Times New Roman" w:eastAsia="Calibri" w:hAnsi="Times New Roman" w:cs="Times New Roman"/>
          <w:b/>
          <w:bCs/>
          <w:sz w:val="18"/>
          <w:szCs w:val="18"/>
        </w:rPr>
        <w:t>Шукляра Андрія Юрійовича</w:t>
      </w:r>
      <w:r w:rsidRPr="00061E3E">
        <w:rPr>
          <w:rFonts w:ascii="Times New Roman" w:eastAsia="Calibri" w:hAnsi="Times New Roman" w:cs="Times New Roman"/>
          <w:b/>
          <w:bCs/>
          <w:sz w:val="18"/>
          <w:szCs w:val="18"/>
        </w:rPr>
        <w:t xml:space="preserve">, секретарем загальних зборів акціонерів </w:t>
      </w:r>
      <w:r w:rsidR="00074197" w:rsidRPr="00061E3E">
        <w:rPr>
          <w:rFonts w:ascii="Times New Roman" w:eastAsia="Calibri" w:hAnsi="Times New Roman" w:cs="Times New Roman"/>
          <w:b/>
          <w:bCs/>
          <w:sz w:val="18"/>
          <w:szCs w:val="18"/>
        </w:rPr>
        <w:t>Ярового Дмитра Івановича</w:t>
      </w:r>
      <w:r w:rsidRPr="00061E3E">
        <w:rPr>
          <w:rFonts w:ascii="Times New Roman" w:eastAsia="Calibri" w:hAnsi="Times New Roman" w:cs="Times New Roman"/>
          <w:b/>
          <w:bCs/>
          <w:sz w:val="18"/>
          <w:szCs w:val="18"/>
        </w:rPr>
        <w:t xml:space="preserve">. Затвердити наступний регламент проведення загальних зборів акціонерів: </w:t>
      </w:r>
      <w:r w:rsidR="00D40FC6" w:rsidRPr="00061E3E">
        <w:rPr>
          <w:rFonts w:ascii="Times New Roman" w:eastAsia="Calibri" w:hAnsi="Times New Roman" w:cs="Times New Roman"/>
          <w:b/>
          <w:bCs/>
          <w:sz w:val="18"/>
          <w:szCs w:val="18"/>
        </w:rPr>
        <w:t>«виступ доповідача по питанню порядку денного – до 10 хвилин»; «обговорення питання порядку денного та проекту рішення – до 10 хвилин», «голосування з питань порядку денного – до 3 хвилин», «підрахунок голосів лічильною комісією та оголошення протоколу лічильної комісії – до 20 хвилин»</w:t>
      </w:r>
      <w:r w:rsidRPr="00061E3E">
        <w:rPr>
          <w:rFonts w:ascii="Times New Roman" w:eastAsia="Calibri" w:hAnsi="Times New Roman" w:cs="Times New Roman"/>
          <w:b/>
          <w:bCs/>
          <w:sz w:val="18"/>
          <w:szCs w:val="18"/>
        </w:rPr>
        <w:t>.</w:t>
      </w:r>
    </w:p>
    <w:p w:rsidR="00C61E1D" w:rsidRPr="00061E3E" w:rsidRDefault="00C61E1D" w:rsidP="00980974">
      <w:pPr>
        <w:spacing w:after="0" w:line="240" w:lineRule="auto"/>
        <w:jc w:val="both"/>
        <w:rPr>
          <w:rFonts w:ascii="Times New Roman" w:eastAsia="Calibri" w:hAnsi="Times New Roman" w:cs="Times New Roman"/>
          <w:b/>
          <w:bCs/>
          <w:sz w:val="18"/>
          <w:szCs w:val="18"/>
        </w:rPr>
      </w:pPr>
    </w:p>
    <w:p w:rsidR="00C61E1D" w:rsidRPr="00061E3E" w:rsidRDefault="00C61E1D" w:rsidP="00C61E1D">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bCs/>
          <w:sz w:val="18"/>
          <w:szCs w:val="18"/>
        </w:rPr>
        <w:t>ПО ЧЕТВЕРТОМУ ПИТАННЮ ПОРЯДКУ ДЕННОГО</w:t>
      </w:r>
      <w:r w:rsidRPr="00061E3E">
        <w:rPr>
          <w:rFonts w:ascii="Times New Roman" w:eastAsia="Calibri" w:hAnsi="Times New Roman" w:cs="Times New Roman"/>
          <w:b/>
          <w:sz w:val="18"/>
          <w:szCs w:val="18"/>
        </w:rPr>
        <w:t>:</w:t>
      </w:r>
      <w:r w:rsidRPr="00061E3E">
        <w:rPr>
          <w:rFonts w:ascii="Times New Roman" w:eastAsia="Calibri" w:hAnsi="Times New Roman" w:cs="Times New Roman"/>
          <w:b/>
          <w:bCs/>
          <w:sz w:val="18"/>
          <w:szCs w:val="18"/>
        </w:rPr>
        <w:t xml:space="preserve"> </w:t>
      </w:r>
    </w:p>
    <w:p w:rsidR="00C61E1D" w:rsidRPr="00061E3E" w:rsidRDefault="00C61E1D" w:rsidP="00C61E1D">
      <w:pPr>
        <w:tabs>
          <w:tab w:val="left" w:pos="284"/>
        </w:tabs>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b/>
          <w:sz w:val="18"/>
          <w:szCs w:val="18"/>
        </w:rPr>
        <w:t>СЛУХАЛИ</w:t>
      </w:r>
      <w:r w:rsidRPr="00061E3E">
        <w:rPr>
          <w:rFonts w:ascii="Times New Roman" w:eastAsia="Calibri" w:hAnsi="Times New Roman" w:cs="Times New Roman"/>
          <w:sz w:val="18"/>
          <w:szCs w:val="18"/>
        </w:rPr>
        <w:t>:</w:t>
      </w:r>
    </w:p>
    <w:p w:rsidR="00C61E1D" w:rsidRPr="00061E3E" w:rsidRDefault="00C61E1D" w:rsidP="00C61E1D">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Голову правління Геврека Дмитра Афанасійовича зі звітом Правління про підсумки фінансово-господарської діяльності Товариства за 2016 рік, який доповів інформацію щодо основних показників фінансово-господарськ</w:t>
      </w:r>
      <w:r w:rsidR="00503E1B" w:rsidRPr="00061E3E">
        <w:rPr>
          <w:rFonts w:ascii="Times New Roman" w:eastAsia="Calibri" w:hAnsi="Times New Roman" w:cs="Times New Roman"/>
          <w:sz w:val="18"/>
          <w:szCs w:val="18"/>
        </w:rPr>
        <w:t>ої діяльності Товариства за 2016</w:t>
      </w:r>
      <w:r w:rsidRPr="00061E3E">
        <w:rPr>
          <w:rFonts w:ascii="Times New Roman" w:eastAsia="Calibri" w:hAnsi="Times New Roman" w:cs="Times New Roman"/>
          <w:sz w:val="18"/>
          <w:szCs w:val="18"/>
        </w:rPr>
        <w:t xml:space="preserve"> рік, зокрема: Основних засобів Товариства 22 325 тис. грн.; довгострокових фінансових інвестицій, як і довгострокових зобов’язань, у Товариства за звітний період немає; запаси становлять 48 021 тис. грн.; сумарна дебіторська заборгованість становить 2278 тис. грн.; власний капітал становить 32 381 тис. грн., а статутний капітал залишився на рівні 1 380 909 грн.; показники поточних зобов’язань збільшилися до 40 324 тис. грн.; усього активів Товариства </w:t>
      </w:r>
      <w:r w:rsidR="00D01DAE" w:rsidRPr="00061E3E">
        <w:rPr>
          <w:rFonts w:ascii="Times New Roman" w:eastAsia="Calibri" w:hAnsi="Times New Roman" w:cs="Times New Roman"/>
          <w:sz w:val="18"/>
          <w:szCs w:val="18"/>
        </w:rPr>
        <w:t>72</w:t>
      </w:r>
      <w:r w:rsidRPr="00061E3E">
        <w:rPr>
          <w:rFonts w:ascii="Times New Roman" w:eastAsia="Calibri" w:hAnsi="Times New Roman" w:cs="Times New Roman"/>
          <w:sz w:val="18"/>
          <w:szCs w:val="18"/>
        </w:rPr>
        <w:t xml:space="preserve"> </w:t>
      </w:r>
      <w:r w:rsidR="00D01DAE" w:rsidRPr="00061E3E">
        <w:rPr>
          <w:rFonts w:ascii="Times New Roman" w:eastAsia="Calibri" w:hAnsi="Times New Roman" w:cs="Times New Roman"/>
          <w:sz w:val="18"/>
          <w:szCs w:val="18"/>
        </w:rPr>
        <w:t>705</w:t>
      </w:r>
      <w:r w:rsidRPr="00061E3E">
        <w:rPr>
          <w:rFonts w:ascii="Times New Roman" w:eastAsia="Calibri" w:hAnsi="Times New Roman" w:cs="Times New Roman"/>
          <w:sz w:val="18"/>
          <w:szCs w:val="18"/>
        </w:rPr>
        <w:t xml:space="preserve"> тис. грн.</w:t>
      </w:r>
    </w:p>
    <w:p w:rsidR="004E6EDB" w:rsidRDefault="004E6EDB" w:rsidP="00EF76D0">
      <w:pPr>
        <w:spacing w:after="0" w:line="240" w:lineRule="auto"/>
        <w:jc w:val="both"/>
        <w:rPr>
          <w:rFonts w:ascii="Times New Roman" w:eastAsia="Calibri" w:hAnsi="Times New Roman" w:cs="Times New Roman"/>
          <w:bCs/>
          <w:sz w:val="18"/>
          <w:szCs w:val="18"/>
        </w:rPr>
      </w:pPr>
    </w:p>
    <w:p w:rsidR="00503E1B" w:rsidRPr="00061E3E" w:rsidRDefault="00EF76D0" w:rsidP="00EF76D0">
      <w:pPr>
        <w:spacing w:after="0" w:line="240" w:lineRule="auto"/>
        <w:jc w:val="both"/>
        <w:rPr>
          <w:rFonts w:ascii="Times New Roman" w:hAnsi="Times New Roman" w:cs="Times New Roman"/>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 xml:space="preserve">позиція винесена на голосування: </w:t>
      </w:r>
      <w:r w:rsidR="00503E1B" w:rsidRPr="00061E3E">
        <w:rPr>
          <w:rFonts w:ascii="Times New Roman" w:hAnsi="Times New Roman" w:cs="Times New Roman"/>
          <w:sz w:val="18"/>
          <w:szCs w:val="18"/>
        </w:rPr>
        <w:t xml:space="preserve">Затвердити </w:t>
      </w:r>
      <w:r w:rsidR="00503E1B" w:rsidRPr="00061E3E">
        <w:rPr>
          <w:rFonts w:ascii="Times New Roman" w:hAnsi="Times New Roman" w:cs="Times New Roman"/>
          <w:bCs/>
          <w:sz w:val="18"/>
          <w:szCs w:val="18"/>
        </w:rPr>
        <w:t xml:space="preserve">звіт </w:t>
      </w:r>
      <w:r w:rsidR="00503E1B" w:rsidRPr="00061E3E">
        <w:rPr>
          <w:rFonts w:ascii="Times New Roman" w:hAnsi="Times New Roman" w:cs="Times New Roman"/>
          <w:sz w:val="18"/>
          <w:szCs w:val="18"/>
        </w:rPr>
        <w:t xml:space="preserve">голови правління товариства за 2016 р. </w:t>
      </w:r>
    </w:p>
    <w:p w:rsidR="00C61E1D" w:rsidRPr="00061E3E" w:rsidRDefault="00C61E1D" w:rsidP="00C61E1D">
      <w:pPr>
        <w:spacing w:after="0" w:line="240" w:lineRule="auto"/>
        <w:jc w:val="both"/>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ГОЛОСУВАЛИ: </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lastRenderedPageBreak/>
        <w:t>«ПРОТИ»</w:t>
      </w:r>
      <w:r w:rsidRPr="00061E3E">
        <w:rPr>
          <w:rFonts w:ascii="Times New Roman" w:eastAsia="Calibri" w:hAnsi="Times New Roman" w:cs="Times New Roman"/>
          <w:sz w:val="18"/>
          <w:szCs w:val="18"/>
        </w:rPr>
        <w:tab/>
        <w:t xml:space="preserve">  - 0 голосів, або 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66297F" w:rsidRPr="00061E3E" w:rsidRDefault="0066297F" w:rsidP="0066297F">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C61E1D" w:rsidRPr="00061E3E" w:rsidRDefault="00C61E1D" w:rsidP="00C61E1D">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ВИРІШИЛИ:</w:t>
      </w:r>
    </w:p>
    <w:p w:rsidR="00503E1B" w:rsidRPr="00061E3E" w:rsidRDefault="00503E1B" w:rsidP="00503E1B">
      <w:pPr>
        <w:jc w:val="both"/>
        <w:rPr>
          <w:rFonts w:ascii="Times New Roman" w:hAnsi="Times New Roman" w:cs="Times New Roman"/>
          <w:b/>
          <w:sz w:val="18"/>
          <w:szCs w:val="18"/>
        </w:rPr>
      </w:pPr>
      <w:r w:rsidRPr="00061E3E">
        <w:rPr>
          <w:rFonts w:ascii="Times New Roman" w:hAnsi="Times New Roman" w:cs="Times New Roman"/>
          <w:b/>
          <w:sz w:val="18"/>
          <w:szCs w:val="18"/>
        </w:rPr>
        <w:t xml:space="preserve">Затвердити </w:t>
      </w:r>
      <w:r w:rsidRPr="00061E3E">
        <w:rPr>
          <w:rFonts w:ascii="Times New Roman" w:hAnsi="Times New Roman" w:cs="Times New Roman"/>
          <w:b/>
          <w:bCs/>
          <w:sz w:val="18"/>
          <w:szCs w:val="18"/>
        </w:rPr>
        <w:t xml:space="preserve">звіт </w:t>
      </w:r>
      <w:r w:rsidRPr="00061E3E">
        <w:rPr>
          <w:rFonts w:ascii="Times New Roman" w:hAnsi="Times New Roman" w:cs="Times New Roman"/>
          <w:b/>
          <w:sz w:val="18"/>
          <w:szCs w:val="18"/>
        </w:rPr>
        <w:t xml:space="preserve">голови правління товариства за 2016 р. </w:t>
      </w:r>
    </w:p>
    <w:p w:rsidR="00D40FC6" w:rsidRPr="00061E3E" w:rsidRDefault="00D40FC6" w:rsidP="00D40FC6">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bCs/>
          <w:sz w:val="18"/>
          <w:szCs w:val="18"/>
        </w:rPr>
        <w:t>ПО П’ЯТОМУ ПИТАННЮ ПОРЯДКУ ДЕННОГО</w:t>
      </w:r>
      <w:r w:rsidRPr="00061E3E">
        <w:rPr>
          <w:rFonts w:ascii="Times New Roman" w:eastAsia="Calibri" w:hAnsi="Times New Roman" w:cs="Times New Roman"/>
          <w:b/>
          <w:sz w:val="18"/>
          <w:szCs w:val="18"/>
        </w:rPr>
        <w:t>:</w:t>
      </w:r>
      <w:r w:rsidRPr="00061E3E">
        <w:rPr>
          <w:rFonts w:ascii="Times New Roman" w:eastAsia="Calibri" w:hAnsi="Times New Roman" w:cs="Times New Roman"/>
          <w:b/>
          <w:bCs/>
          <w:sz w:val="18"/>
          <w:szCs w:val="18"/>
        </w:rPr>
        <w:t xml:space="preserve"> </w:t>
      </w:r>
    </w:p>
    <w:p w:rsidR="00D40FC6" w:rsidRPr="00061E3E" w:rsidRDefault="00D40FC6" w:rsidP="00D40FC6">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b/>
          <w:sz w:val="18"/>
          <w:szCs w:val="18"/>
        </w:rPr>
        <w:t>СЛУХАЛИ:</w:t>
      </w:r>
    </w:p>
    <w:p w:rsidR="00D40FC6" w:rsidRPr="00061E3E" w:rsidRDefault="00D40FC6" w:rsidP="00D40FC6">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bCs/>
          <w:sz w:val="18"/>
          <w:szCs w:val="18"/>
        </w:rPr>
        <w:t xml:space="preserve">Члена Наглядової ради </w:t>
      </w:r>
      <w:r w:rsidRPr="00061E3E">
        <w:rPr>
          <w:rFonts w:ascii="Times New Roman" w:eastAsia="Calibri" w:hAnsi="Times New Roman" w:cs="Times New Roman"/>
          <w:sz w:val="18"/>
          <w:szCs w:val="18"/>
        </w:rPr>
        <w:t>Султан Євгенію Іванівну зі звітом Наглядової ради про діяльність Товариства за 2016 рік, яка доповіла зборам про основні напрямки та результати роботи Наглядової ради Товариства за звітний рік, коротко були висвітлені питання, які вирішувалися на засіданнях Наглядової ради у період між загальними зборами, було зазначено ряд рекомендацій щодо господарської діяльності Товариства.</w:t>
      </w:r>
    </w:p>
    <w:p w:rsidR="004E6EDB" w:rsidRDefault="004E6EDB" w:rsidP="00D5420A">
      <w:pPr>
        <w:spacing w:after="0" w:line="240" w:lineRule="auto"/>
        <w:jc w:val="both"/>
        <w:rPr>
          <w:rFonts w:ascii="Times New Roman" w:eastAsia="Calibri" w:hAnsi="Times New Roman" w:cs="Times New Roman"/>
          <w:bCs/>
          <w:sz w:val="18"/>
          <w:szCs w:val="18"/>
        </w:rPr>
      </w:pPr>
    </w:p>
    <w:p w:rsidR="0066297F" w:rsidRPr="00061E3E" w:rsidRDefault="00817285" w:rsidP="00D5420A">
      <w:pPr>
        <w:spacing w:after="0" w:line="240" w:lineRule="auto"/>
        <w:jc w:val="both"/>
        <w:rPr>
          <w:rFonts w:ascii="Times New Roman" w:hAnsi="Times New Roman" w:cs="Times New Roman"/>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00D5420A">
        <w:rPr>
          <w:rFonts w:ascii="Times New Roman" w:eastAsia="Calibri" w:hAnsi="Times New Roman" w:cs="Times New Roman"/>
          <w:sz w:val="18"/>
          <w:szCs w:val="18"/>
        </w:rPr>
        <w:t xml:space="preserve"> </w:t>
      </w:r>
      <w:r w:rsidR="0066297F" w:rsidRPr="00061E3E">
        <w:rPr>
          <w:rFonts w:ascii="Times New Roman" w:hAnsi="Times New Roman" w:cs="Times New Roman"/>
          <w:sz w:val="18"/>
          <w:szCs w:val="18"/>
        </w:rPr>
        <w:t>Затвердити звіт наглядової ради товариства за 2016 р.</w:t>
      </w:r>
    </w:p>
    <w:p w:rsidR="00D40FC6" w:rsidRPr="00061E3E" w:rsidRDefault="00D40FC6" w:rsidP="00D40FC6">
      <w:pPr>
        <w:spacing w:after="0" w:line="240" w:lineRule="auto"/>
        <w:jc w:val="both"/>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ГОЛОСУВАЛИ: </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66297F" w:rsidRPr="00061E3E" w:rsidRDefault="0066297F" w:rsidP="0066297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66297F" w:rsidRPr="00061E3E" w:rsidRDefault="0066297F" w:rsidP="0066297F">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D40FC6" w:rsidRPr="00061E3E" w:rsidRDefault="00D40FC6" w:rsidP="00D40FC6">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ВИРІШИЛИ: </w:t>
      </w:r>
    </w:p>
    <w:p w:rsidR="0066297F" w:rsidRPr="00061E3E" w:rsidRDefault="0066297F" w:rsidP="0066297F">
      <w:pPr>
        <w:jc w:val="both"/>
        <w:rPr>
          <w:rFonts w:ascii="Times New Roman" w:hAnsi="Times New Roman" w:cs="Times New Roman"/>
          <w:b/>
          <w:sz w:val="18"/>
          <w:szCs w:val="18"/>
        </w:rPr>
      </w:pPr>
      <w:r w:rsidRPr="00061E3E">
        <w:rPr>
          <w:rFonts w:ascii="Times New Roman" w:hAnsi="Times New Roman" w:cs="Times New Roman"/>
          <w:b/>
          <w:sz w:val="18"/>
          <w:szCs w:val="18"/>
        </w:rPr>
        <w:t>Затвердити звіт наглядової ради товариства за 2016 р.</w:t>
      </w:r>
    </w:p>
    <w:p w:rsidR="00980974" w:rsidRPr="00061E3E" w:rsidRDefault="00980974" w:rsidP="00980974">
      <w:pPr>
        <w:spacing w:after="0" w:line="240" w:lineRule="auto"/>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ПО </w:t>
      </w:r>
      <w:r w:rsidR="00D40FC6" w:rsidRPr="00061E3E">
        <w:rPr>
          <w:rFonts w:ascii="Times New Roman" w:eastAsia="Calibri" w:hAnsi="Times New Roman" w:cs="Times New Roman"/>
          <w:b/>
          <w:bCs/>
          <w:sz w:val="18"/>
          <w:szCs w:val="18"/>
        </w:rPr>
        <w:t>ШОСТОМУ</w:t>
      </w:r>
      <w:r w:rsidRPr="00061E3E">
        <w:rPr>
          <w:rFonts w:ascii="Times New Roman" w:eastAsia="Calibri" w:hAnsi="Times New Roman" w:cs="Times New Roman"/>
          <w:b/>
          <w:bCs/>
          <w:sz w:val="18"/>
          <w:szCs w:val="18"/>
        </w:rPr>
        <w:t xml:space="preserve"> ПИТАННЮ ПОРЯДКУ ДЕННОГО</w:t>
      </w:r>
      <w:r w:rsidRPr="00061E3E">
        <w:rPr>
          <w:rFonts w:ascii="Times New Roman" w:eastAsia="Calibri" w:hAnsi="Times New Roman" w:cs="Times New Roman"/>
          <w:b/>
          <w:sz w:val="18"/>
          <w:szCs w:val="18"/>
        </w:rPr>
        <w:t>:</w:t>
      </w:r>
      <w:r w:rsidRPr="00061E3E">
        <w:rPr>
          <w:rFonts w:ascii="Times New Roman" w:eastAsia="Calibri" w:hAnsi="Times New Roman" w:cs="Times New Roman"/>
          <w:b/>
          <w:bCs/>
          <w:sz w:val="18"/>
          <w:szCs w:val="18"/>
        </w:rPr>
        <w:t xml:space="preserve"> </w:t>
      </w:r>
    </w:p>
    <w:p w:rsidR="00980974" w:rsidRPr="00061E3E" w:rsidRDefault="00980974" w:rsidP="00980974">
      <w:pPr>
        <w:tabs>
          <w:tab w:val="left" w:pos="426"/>
        </w:tabs>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СЛУХАЛИ: </w:t>
      </w:r>
    </w:p>
    <w:p w:rsidR="0066297F" w:rsidRPr="00061E3E" w:rsidRDefault="00980974" w:rsidP="00817285">
      <w:pPr>
        <w:spacing w:after="0" w:line="240" w:lineRule="auto"/>
        <w:jc w:val="both"/>
        <w:rPr>
          <w:rFonts w:ascii="Times New Roman" w:hAnsi="Times New Roman" w:cs="Times New Roman"/>
          <w:sz w:val="18"/>
          <w:szCs w:val="18"/>
        </w:rPr>
      </w:pPr>
      <w:r w:rsidRPr="00061E3E">
        <w:rPr>
          <w:rFonts w:ascii="Times New Roman" w:eastAsia="Calibri" w:hAnsi="Times New Roman" w:cs="Times New Roman"/>
          <w:sz w:val="18"/>
          <w:szCs w:val="18"/>
        </w:rPr>
        <w:t>Голову Ревізійної комісії Кузьміну Валентину Вікторівну зі звітом Ревізійної комісії про діяльність Товариства за 201</w:t>
      </w:r>
      <w:r w:rsidR="00584EE1" w:rsidRPr="00061E3E">
        <w:rPr>
          <w:rFonts w:ascii="Times New Roman" w:eastAsia="Calibri" w:hAnsi="Times New Roman" w:cs="Times New Roman"/>
          <w:sz w:val="18"/>
          <w:szCs w:val="18"/>
        </w:rPr>
        <w:t>6</w:t>
      </w:r>
      <w:r w:rsidRPr="00061E3E">
        <w:rPr>
          <w:rFonts w:ascii="Times New Roman" w:eastAsia="Calibri" w:hAnsi="Times New Roman" w:cs="Times New Roman"/>
          <w:sz w:val="18"/>
          <w:szCs w:val="18"/>
        </w:rPr>
        <w:t xml:space="preserve"> рік, яка доповіла загальним зборам короткий макроаналіз господарської та фінансово-економічної діяльності Товариства, виконаний Ревізійною комісією, за річним звітом і балансом Товариства за 201</w:t>
      </w:r>
      <w:r w:rsidR="00584EE1" w:rsidRPr="00061E3E">
        <w:rPr>
          <w:rFonts w:ascii="Times New Roman" w:eastAsia="Calibri" w:hAnsi="Times New Roman" w:cs="Times New Roman"/>
          <w:sz w:val="18"/>
          <w:szCs w:val="18"/>
        </w:rPr>
        <w:t>6</w:t>
      </w:r>
      <w:r w:rsidRPr="00061E3E">
        <w:rPr>
          <w:rFonts w:ascii="Times New Roman" w:eastAsia="Calibri" w:hAnsi="Times New Roman" w:cs="Times New Roman"/>
          <w:sz w:val="18"/>
          <w:szCs w:val="18"/>
        </w:rPr>
        <w:t xml:space="preserve"> рік: активи балансу: Оборотні активи – на початок періоду </w:t>
      </w:r>
      <w:r w:rsidR="00584EE1" w:rsidRPr="00061E3E">
        <w:rPr>
          <w:rFonts w:ascii="Times New Roman" w:eastAsia="Calibri" w:hAnsi="Times New Roman" w:cs="Times New Roman"/>
          <w:sz w:val="18"/>
          <w:szCs w:val="18"/>
        </w:rPr>
        <w:t>29 666 тис. грн.</w:t>
      </w:r>
      <w:r w:rsidRPr="00061E3E">
        <w:rPr>
          <w:rFonts w:ascii="Times New Roman" w:eastAsia="Calibri" w:hAnsi="Times New Roman" w:cs="Times New Roman"/>
          <w:sz w:val="18"/>
          <w:szCs w:val="18"/>
        </w:rPr>
        <w:t xml:space="preserve"> на кінець періоду </w:t>
      </w:r>
      <w:r w:rsidR="00584EE1" w:rsidRPr="00061E3E">
        <w:rPr>
          <w:rFonts w:ascii="Times New Roman" w:eastAsia="Calibri" w:hAnsi="Times New Roman" w:cs="Times New Roman"/>
          <w:sz w:val="18"/>
          <w:szCs w:val="18"/>
        </w:rPr>
        <w:t>50</w:t>
      </w:r>
      <w:r w:rsidRPr="00061E3E">
        <w:rPr>
          <w:rFonts w:ascii="Times New Roman" w:eastAsia="Calibri" w:hAnsi="Times New Roman" w:cs="Times New Roman"/>
          <w:sz w:val="18"/>
          <w:szCs w:val="18"/>
        </w:rPr>
        <w:t xml:space="preserve"> </w:t>
      </w:r>
      <w:r w:rsidR="00584EE1" w:rsidRPr="00061E3E">
        <w:rPr>
          <w:rFonts w:ascii="Times New Roman" w:eastAsia="Calibri" w:hAnsi="Times New Roman" w:cs="Times New Roman"/>
          <w:sz w:val="18"/>
          <w:szCs w:val="18"/>
        </w:rPr>
        <w:t>380</w:t>
      </w:r>
      <w:r w:rsidRPr="00061E3E">
        <w:rPr>
          <w:rFonts w:ascii="Times New Roman" w:eastAsia="Calibri" w:hAnsi="Times New Roman" w:cs="Times New Roman"/>
          <w:sz w:val="18"/>
          <w:szCs w:val="18"/>
        </w:rPr>
        <w:t xml:space="preserve">  тис. грн.; Статутний капітал, без змін – 1 380 909 грн.; фінансовий стан: </w:t>
      </w:r>
      <w:r w:rsidR="0066297F" w:rsidRPr="00061E3E">
        <w:rPr>
          <w:rFonts w:ascii="Times New Roman" w:eastAsia="Arial" w:hAnsi="Times New Roman" w:cs="Times New Roman"/>
          <w:sz w:val="18"/>
          <w:szCs w:val="18"/>
        </w:rPr>
        <w:t>Висновки: фінансово-господарська діяльність товариства здійснювалась згідно чинного законодавства, бухгалтерський облік відповідає законодательним та нормативним актам, ревізійна комісія підтверджує достовірність та повноту даних фінансової звітності за 2016 р., фактів порушень законодавства не встановлено.</w:t>
      </w:r>
    </w:p>
    <w:p w:rsidR="004E6EDB" w:rsidRDefault="004E6EDB" w:rsidP="00817285">
      <w:pPr>
        <w:spacing w:after="0" w:line="240" w:lineRule="auto"/>
        <w:jc w:val="both"/>
        <w:rPr>
          <w:rFonts w:ascii="Times New Roman" w:eastAsia="Calibri" w:hAnsi="Times New Roman" w:cs="Times New Roman"/>
          <w:bCs/>
          <w:sz w:val="18"/>
          <w:szCs w:val="18"/>
        </w:rPr>
      </w:pPr>
    </w:p>
    <w:p w:rsidR="0066297F" w:rsidRPr="00061E3E" w:rsidRDefault="00817285" w:rsidP="00817285">
      <w:pPr>
        <w:spacing w:after="0" w:line="240" w:lineRule="auto"/>
        <w:jc w:val="both"/>
        <w:rPr>
          <w:rFonts w:ascii="Times New Roman" w:hAnsi="Times New Roman" w:cs="Times New Roman"/>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Pr="00DA035E">
        <w:rPr>
          <w:rFonts w:ascii="Times New Roman" w:eastAsia="Calibri" w:hAnsi="Times New Roman" w:cs="Times New Roman"/>
          <w:b/>
          <w:bCs/>
          <w:sz w:val="18"/>
          <w:szCs w:val="18"/>
        </w:rPr>
        <w:t xml:space="preserve"> </w:t>
      </w:r>
      <w:r w:rsidR="0066297F" w:rsidRPr="00061E3E">
        <w:rPr>
          <w:rFonts w:ascii="Times New Roman" w:hAnsi="Times New Roman" w:cs="Times New Roman"/>
          <w:sz w:val="18"/>
          <w:szCs w:val="18"/>
        </w:rPr>
        <w:t>Затвердити звіт ревізійної комісії товариства за 2016 р.</w:t>
      </w:r>
    </w:p>
    <w:p w:rsidR="00980974" w:rsidRPr="00061E3E" w:rsidRDefault="00980974" w:rsidP="00817285">
      <w:pPr>
        <w:spacing w:after="0" w:line="240" w:lineRule="auto"/>
        <w:jc w:val="both"/>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ГОЛОСУВАЛИ: </w:t>
      </w:r>
    </w:p>
    <w:p w:rsidR="0066297F" w:rsidRPr="00061E3E" w:rsidRDefault="0066297F" w:rsidP="00817285">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66297F" w:rsidRPr="00061E3E" w:rsidRDefault="0066297F" w:rsidP="00817285">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66297F" w:rsidRPr="00061E3E" w:rsidRDefault="0066297F" w:rsidP="00817285">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66297F" w:rsidRPr="00061E3E" w:rsidRDefault="0066297F" w:rsidP="00817285">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66297F" w:rsidRPr="00061E3E" w:rsidRDefault="0066297F" w:rsidP="00817285">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66297F" w:rsidRPr="00061E3E" w:rsidRDefault="0066297F" w:rsidP="00817285">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66297F" w:rsidRPr="00061E3E" w:rsidRDefault="0066297F" w:rsidP="00817285">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980974" w:rsidRPr="00061E3E" w:rsidRDefault="00980974" w:rsidP="00817285">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ВИРІШИЛИ: </w:t>
      </w:r>
    </w:p>
    <w:p w:rsidR="0066297F" w:rsidRPr="00061E3E" w:rsidRDefault="0066297F" w:rsidP="00817285">
      <w:pPr>
        <w:spacing w:after="0" w:line="240" w:lineRule="auto"/>
        <w:jc w:val="both"/>
        <w:rPr>
          <w:rFonts w:ascii="Times New Roman" w:hAnsi="Times New Roman" w:cs="Times New Roman"/>
          <w:b/>
          <w:sz w:val="18"/>
          <w:szCs w:val="18"/>
        </w:rPr>
      </w:pPr>
      <w:r w:rsidRPr="00061E3E">
        <w:rPr>
          <w:rFonts w:ascii="Times New Roman" w:hAnsi="Times New Roman" w:cs="Times New Roman"/>
          <w:b/>
          <w:sz w:val="18"/>
          <w:szCs w:val="18"/>
        </w:rPr>
        <w:t>Затвердити звіт ревізійної комісії товариства за 2016 р.</w:t>
      </w:r>
    </w:p>
    <w:p w:rsidR="006F0F9E" w:rsidRDefault="006F0F9E" w:rsidP="00584EE1">
      <w:pPr>
        <w:spacing w:after="0" w:line="240" w:lineRule="auto"/>
        <w:rPr>
          <w:rFonts w:ascii="Times New Roman" w:eastAsia="Calibri" w:hAnsi="Times New Roman" w:cs="Times New Roman"/>
          <w:b/>
          <w:bCs/>
          <w:sz w:val="18"/>
          <w:szCs w:val="18"/>
        </w:rPr>
      </w:pPr>
    </w:p>
    <w:p w:rsidR="00584EE1" w:rsidRPr="00061E3E" w:rsidRDefault="00584EE1" w:rsidP="00584EE1">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bCs/>
          <w:sz w:val="18"/>
          <w:szCs w:val="18"/>
        </w:rPr>
        <w:t>ПО СЬОМОМУ ПИТАННЮ ПОРЯДКУ ДЕННОГО</w:t>
      </w:r>
      <w:r w:rsidRPr="00061E3E">
        <w:rPr>
          <w:rFonts w:ascii="Times New Roman" w:eastAsia="Calibri" w:hAnsi="Times New Roman" w:cs="Times New Roman"/>
          <w:b/>
          <w:sz w:val="18"/>
          <w:szCs w:val="18"/>
        </w:rPr>
        <w:t>:</w:t>
      </w:r>
      <w:r w:rsidRPr="00061E3E">
        <w:rPr>
          <w:rFonts w:ascii="Times New Roman" w:eastAsia="Calibri" w:hAnsi="Times New Roman" w:cs="Times New Roman"/>
          <w:b/>
          <w:bCs/>
          <w:sz w:val="18"/>
          <w:szCs w:val="18"/>
        </w:rPr>
        <w:t xml:space="preserve"> </w:t>
      </w:r>
    </w:p>
    <w:p w:rsidR="00584EE1" w:rsidRPr="00061E3E" w:rsidRDefault="00584EE1" w:rsidP="00584EE1">
      <w:pPr>
        <w:spacing w:after="0" w:line="240" w:lineRule="auto"/>
        <w:jc w:val="both"/>
        <w:rPr>
          <w:rFonts w:ascii="Times New Roman" w:eastAsia="Calibri" w:hAnsi="Times New Roman" w:cs="Times New Roman"/>
          <w:bCs/>
          <w:sz w:val="18"/>
          <w:szCs w:val="18"/>
        </w:rPr>
      </w:pPr>
      <w:r w:rsidRPr="00061E3E">
        <w:rPr>
          <w:rFonts w:ascii="Times New Roman" w:eastAsia="Calibri" w:hAnsi="Times New Roman" w:cs="Times New Roman"/>
          <w:b/>
          <w:sz w:val="18"/>
          <w:szCs w:val="18"/>
        </w:rPr>
        <w:t>СЛУХАЛИ:</w:t>
      </w:r>
      <w:r w:rsidRPr="00061E3E">
        <w:rPr>
          <w:rFonts w:ascii="Times New Roman" w:eastAsia="Calibri" w:hAnsi="Times New Roman" w:cs="Times New Roman"/>
          <w:bCs/>
          <w:sz w:val="18"/>
          <w:szCs w:val="18"/>
        </w:rPr>
        <w:t xml:space="preserve"> </w:t>
      </w:r>
    </w:p>
    <w:p w:rsidR="00636EA2" w:rsidRPr="00061E3E" w:rsidRDefault="00636EA2" w:rsidP="00636EA2">
      <w:pPr>
        <w:jc w:val="both"/>
        <w:rPr>
          <w:rFonts w:ascii="Times New Roman" w:hAnsi="Times New Roman" w:cs="Times New Roman"/>
          <w:bCs/>
          <w:sz w:val="18"/>
          <w:szCs w:val="18"/>
        </w:rPr>
      </w:pPr>
      <w:r w:rsidRPr="00061E3E">
        <w:rPr>
          <w:rFonts w:ascii="Times New Roman" w:eastAsia="Calibri" w:hAnsi="Times New Roman" w:cs="Times New Roman"/>
          <w:bCs/>
          <w:sz w:val="18"/>
          <w:szCs w:val="18"/>
        </w:rPr>
        <w:t>Головного бухгалтера</w:t>
      </w:r>
      <w:r w:rsidR="001945B5" w:rsidRPr="00061E3E">
        <w:rPr>
          <w:rFonts w:ascii="Times New Roman" w:eastAsia="Calibri" w:hAnsi="Times New Roman" w:cs="Times New Roman"/>
          <w:bCs/>
          <w:sz w:val="18"/>
          <w:szCs w:val="18"/>
        </w:rPr>
        <w:t xml:space="preserve"> </w:t>
      </w:r>
      <w:r w:rsidRPr="00061E3E">
        <w:rPr>
          <w:rFonts w:ascii="Times New Roman" w:eastAsia="Calibri" w:hAnsi="Times New Roman" w:cs="Times New Roman"/>
          <w:bCs/>
          <w:sz w:val="18"/>
          <w:szCs w:val="18"/>
        </w:rPr>
        <w:t>Т</w:t>
      </w:r>
      <w:r w:rsidR="001945B5" w:rsidRPr="00061E3E">
        <w:rPr>
          <w:rFonts w:ascii="Times New Roman" w:eastAsia="Calibri" w:hAnsi="Times New Roman" w:cs="Times New Roman"/>
          <w:bCs/>
          <w:sz w:val="18"/>
          <w:szCs w:val="18"/>
        </w:rPr>
        <w:t>овариства Руснак Ельміру Георгіївну</w:t>
      </w:r>
      <w:r w:rsidR="00584EE1" w:rsidRPr="00061E3E">
        <w:rPr>
          <w:rFonts w:ascii="Times New Roman" w:eastAsia="Calibri" w:hAnsi="Times New Roman" w:cs="Times New Roman"/>
          <w:bCs/>
          <w:sz w:val="18"/>
          <w:szCs w:val="18"/>
        </w:rPr>
        <w:t>,</w:t>
      </w:r>
      <w:r w:rsidR="00584EE1" w:rsidRPr="00061E3E">
        <w:rPr>
          <w:rFonts w:ascii="Times New Roman" w:eastAsia="Calibri" w:hAnsi="Times New Roman" w:cs="Times New Roman"/>
          <w:sz w:val="18"/>
          <w:szCs w:val="18"/>
        </w:rPr>
        <w:t xml:space="preserve"> яка запропонувала затвердити річний фінансовий звіт ПАТ «ІМЕНІ ЧАПАЄВА» за 2016 рік.</w:t>
      </w:r>
      <w:r w:rsidR="001945B5" w:rsidRPr="00061E3E">
        <w:rPr>
          <w:rFonts w:ascii="Times New Roman" w:eastAsia="Calibri" w:hAnsi="Times New Roman" w:cs="Times New Roman"/>
          <w:sz w:val="18"/>
          <w:szCs w:val="18"/>
        </w:rPr>
        <w:t xml:space="preserve"> Також Руснак Е.Г. доповіла</w:t>
      </w:r>
      <w:r w:rsidRPr="00061E3E">
        <w:rPr>
          <w:rFonts w:ascii="Times New Roman" w:eastAsia="Calibri" w:hAnsi="Times New Roman" w:cs="Times New Roman"/>
          <w:sz w:val="18"/>
          <w:szCs w:val="18"/>
        </w:rPr>
        <w:t>,</w:t>
      </w:r>
      <w:r w:rsidR="001945B5" w:rsidRPr="00061E3E">
        <w:rPr>
          <w:rFonts w:ascii="Times New Roman" w:eastAsia="Calibri" w:hAnsi="Times New Roman" w:cs="Times New Roman"/>
          <w:sz w:val="18"/>
          <w:szCs w:val="18"/>
        </w:rPr>
        <w:t xml:space="preserve"> що Товариство за 2016 рік отримало прибуток від своєї діяльності у розмірі 3558 тис. грн., з дотриманням вимог чинного законодавства Руснак Е.Г. запропонувала </w:t>
      </w:r>
      <w:r w:rsidRPr="00061E3E">
        <w:rPr>
          <w:rFonts w:ascii="Times New Roman" w:eastAsia="Calibri" w:hAnsi="Times New Roman" w:cs="Times New Roman"/>
          <w:sz w:val="18"/>
          <w:szCs w:val="18"/>
        </w:rPr>
        <w:t>з</w:t>
      </w:r>
      <w:r w:rsidRPr="00061E3E">
        <w:rPr>
          <w:rFonts w:ascii="Times New Roman" w:hAnsi="Times New Roman" w:cs="Times New Roman"/>
          <w:sz w:val="18"/>
          <w:szCs w:val="18"/>
        </w:rPr>
        <w:t xml:space="preserve">атвердити річний звіт товариства за 2016 р. </w:t>
      </w:r>
      <w:r w:rsidRPr="00061E3E">
        <w:rPr>
          <w:rFonts w:ascii="Times New Roman" w:hAnsi="Times New Roman" w:cs="Times New Roman"/>
          <w:bCs/>
          <w:sz w:val="18"/>
          <w:szCs w:val="18"/>
        </w:rPr>
        <w:t>Затвердити рішення про нерозподіл чистого прибутку за 2016 р. до наступних загальних зборів акціонерів. Дивіденди не нараховувати та не сплачувати.</w:t>
      </w:r>
    </w:p>
    <w:p w:rsidR="001B1504" w:rsidRPr="00061E3E" w:rsidRDefault="006F0F9E" w:rsidP="006F0F9E">
      <w:pPr>
        <w:spacing w:after="0" w:line="240" w:lineRule="auto"/>
        <w:jc w:val="both"/>
        <w:rPr>
          <w:rFonts w:ascii="Times New Roman" w:hAnsi="Times New Roman" w:cs="Times New Roman"/>
          <w:bCs/>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Pr="00DA035E">
        <w:rPr>
          <w:rFonts w:ascii="Times New Roman" w:eastAsia="Calibri" w:hAnsi="Times New Roman" w:cs="Times New Roman"/>
          <w:b/>
          <w:bCs/>
          <w:sz w:val="18"/>
          <w:szCs w:val="18"/>
        </w:rPr>
        <w:t xml:space="preserve"> </w:t>
      </w:r>
      <w:r w:rsidR="001B1504" w:rsidRPr="00061E3E">
        <w:rPr>
          <w:rFonts w:ascii="Times New Roman" w:hAnsi="Times New Roman" w:cs="Times New Roman"/>
          <w:sz w:val="18"/>
          <w:szCs w:val="18"/>
        </w:rPr>
        <w:t xml:space="preserve">Затвердити річний звіт товариства за 2016 р. </w:t>
      </w:r>
      <w:r w:rsidR="001B1504" w:rsidRPr="00061E3E">
        <w:rPr>
          <w:rFonts w:ascii="Times New Roman" w:hAnsi="Times New Roman" w:cs="Times New Roman"/>
          <w:bCs/>
          <w:sz w:val="18"/>
          <w:szCs w:val="18"/>
        </w:rPr>
        <w:t>Затвердити рішення про нерозподіл чистого прибутку за 2016 р. до наступних загальних зборів акціонерів. Дивіденди не нараховувати та не сплачувати.</w:t>
      </w:r>
    </w:p>
    <w:p w:rsidR="00584EE1" w:rsidRPr="00061E3E" w:rsidRDefault="00584EE1" w:rsidP="006F0F9E">
      <w:pPr>
        <w:spacing w:after="0" w:line="240" w:lineRule="auto"/>
        <w:jc w:val="both"/>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ГОЛОСУВАЛИ: </w:t>
      </w:r>
    </w:p>
    <w:p w:rsidR="007824D5" w:rsidRPr="00061E3E" w:rsidRDefault="007824D5" w:rsidP="006F0F9E">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7824D5" w:rsidRPr="00061E3E" w:rsidRDefault="007824D5" w:rsidP="006F0F9E">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7824D5" w:rsidRPr="00061E3E" w:rsidRDefault="007824D5" w:rsidP="006F0F9E">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7824D5" w:rsidRPr="00061E3E" w:rsidRDefault="007824D5" w:rsidP="006F0F9E">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7824D5" w:rsidRPr="00061E3E" w:rsidRDefault="007824D5" w:rsidP="006F0F9E">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7824D5" w:rsidRPr="00061E3E" w:rsidRDefault="007824D5" w:rsidP="006F0F9E">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7824D5" w:rsidRPr="00061E3E" w:rsidRDefault="007824D5" w:rsidP="006F0F9E">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584EE1" w:rsidRPr="00061E3E" w:rsidRDefault="00584EE1" w:rsidP="006F0F9E">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ВИРІШИЛИ: </w:t>
      </w:r>
    </w:p>
    <w:p w:rsidR="001B1504" w:rsidRPr="00061E3E" w:rsidRDefault="001B1504" w:rsidP="006F0F9E">
      <w:pPr>
        <w:spacing w:after="0" w:line="240" w:lineRule="auto"/>
        <w:jc w:val="both"/>
        <w:rPr>
          <w:rFonts w:ascii="Times New Roman" w:hAnsi="Times New Roman" w:cs="Times New Roman"/>
          <w:b/>
          <w:bCs/>
          <w:sz w:val="18"/>
          <w:szCs w:val="18"/>
        </w:rPr>
      </w:pPr>
      <w:r w:rsidRPr="00061E3E">
        <w:rPr>
          <w:rFonts w:ascii="Times New Roman" w:hAnsi="Times New Roman" w:cs="Times New Roman"/>
          <w:b/>
          <w:sz w:val="18"/>
          <w:szCs w:val="18"/>
        </w:rPr>
        <w:t xml:space="preserve">Затвердити річний звіт товариства за 2016 р. </w:t>
      </w:r>
      <w:r w:rsidRPr="00061E3E">
        <w:rPr>
          <w:rFonts w:ascii="Times New Roman" w:hAnsi="Times New Roman" w:cs="Times New Roman"/>
          <w:b/>
          <w:bCs/>
          <w:sz w:val="18"/>
          <w:szCs w:val="18"/>
        </w:rPr>
        <w:t>Затвердити рішення про нерозподіл чистого прибутку за 2016 р. до наступних загальних зборів акціонерів. Дивіденди не нараховувати та не сплачувати.</w:t>
      </w:r>
    </w:p>
    <w:p w:rsidR="002E2064" w:rsidRPr="00061E3E" w:rsidRDefault="002E2064" w:rsidP="00584EE1">
      <w:pPr>
        <w:spacing w:after="0" w:line="240" w:lineRule="auto"/>
        <w:jc w:val="both"/>
        <w:rPr>
          <w:rFonts w:ascii="Times New Roman" w:eastAsia="Calibri" w:hAnsi="Times New Roman" w:cs="Times New Roman"/>
          <w:b/>
          <w:sz w:val="18"/>
          <w:szCs w:val="18"/>
        </w:rPr>
      </w:pPr>
    </w:p>
    <w:p w:rsidR="002E2064" w:rsidRPr="00061E3E" w:rsidRDefault="002E2064" w:rsidP="002E2064">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ПО ВОСЬМОМУ ПИТАННЮ ПОРЯДКУ ДЕННОГО: </w:t>
      </w:r>
    </w:p>
    <w:p w:rsidR="002E2064" w:rsidRPr="00061E3E" w:rsidRDefault="002E2064" w:rsidP="002E206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СЛУХАЛИ:</w:t>
      </w:r>
    </w:p>
    <w:p w:rsidR="00B80816" w:rsidRPr="00061E3E" w:rsidRDefault="002E2064" w:rsidP="00B80816">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 xml:space="preserve">Голову загальних зборів Шукляра Андрія Юрійовича, який доповів, </w:t>
      </w:r>
      <w:r w:rsidR="00B80816" w:rsidRPr="00061E3E">
        <w:rPr>
          <w:rFonts w:ascii="Times New Roman" w:eastAsia="Calibri" w:hAnsi="Times New Roman" w:cs="Times New Roman"/>
          <w:sz w:val="18"/>
          <w:szCs w:val="18"/>
        </w:rPr>
        <w:t xml:space="preserve">що відповідно до діючої редакції Закону України «Про акціонерні товариства» з Закону виключена вимога щодо обмеження кількісного складу акціонерів приватного акціонерного </w:t>
      </w:r>
      <w:r w:rsidR="00B80816" w:rsidRPr="00061E3E">
        <w:rPr>
          <w:rFonts w:ascii="Times New Roman" w:eastAsia="Calibri" w:hAnsi="Times New Roman" w:cs="Times New Roman"/>
          <w:sz w:val="18"/>
          <w:szCs w:val="18"/>
        </w:rPr>
        <w:lastRenderedPageBreak/>
        <w:t>товариства 100 акціонерами. Таким чином, доцільне змінити тип товариства із публічного акціонерного товариства на приватне акціонерне товариство. Згідно з частиною другою статті 5 Закону зміна типу товариства з приватного на публічне або з публічного на приватне не є його перетворенням.</w:t>
      </w:r>
    </w:p>
    <w:p w:rsidR="00B80816" w:rsidRPr="00061E3E" w:rsidRDefault="00B80816" w:rsidP="00B80816">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Крім цього, відповідно до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та Закону України «Про присвоєння юридичним особам та об’єктам права власності імен (псевдонімів) фізичних осіб, ювілейних та святкових дат, назв і дат історичних подій» необхідно привести найменування товариства у відповідність із вимогами вищевказаних законів шляхом заміни назви товариства із «Імені Чапаєва» на «Старосілля».</w:t>
      </w:r>
    </w:p>
    <w:p w:rsidR="009A1A8F" w:rsidRPr="00061E3E" w:rsidRDefault="009A1A8F" w:rsidP="002E2064">
      <w:pPr>
        <w:spacing w:after="0" w:line="240" w:lineRule="auto"/>
        <w:jc w:val="both"/>
        <w:rPr>
          <w:rFonts w:ascii="Times New Roman" w:eastAsia="Calibri" w:hAnsi="Times New Roman" w:cs="Times New Roman"/>
          <w:sz w:val="18"/>
          <w:szCs w:val="18"/>
        </w:rPr>
      </w:pPr>
    </w:p>
    <w:p w:rsidR="009A1A8F" w:rsidRPr="00061E3E" w:rsidRDefault="007B13F0" w:rsidP="009A1A8F">
      <w:pPr>
        <w:tabs>
          <w:tab w:val="left" w:pos="709"/>
          <w:tab w:val="left" w:pos="851"/>
          <w:tab w:val="left" w:pos="2220"/>
        </w:tabs>
        <w:rPr>
          <w:rFonts w:ascii="Times New Roman" w:hAnsi="Times New Roman" w:cs="Times New Roman"/>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Pr="00DA035E">
        <w:rPr>
          <w:rFonts w:ascii="Times New Roman" w:eastAsia="Calibri" w:hAnsi="Times New Roman" w:cs="Times New Roman"/>
          <w:b/>
          <w:bCs/>
          <w:sz w:val="18"/>
          <w:szCs w:val="18"/>
        </w:rPr>
        <w:t xml:space="preserve"> </w:t>
      </w:r>
      <w:r w:rsidR="009A1A8F" w:rsidRPr="00061E3E">
        <w:rPr>
          <w:rFonts w:ascii="Times New Roman" w:hAnsi="Times New Roman" w:cs="Times New Roman"/>
          <w:sz w:val="18"/>
          <w:szCs w:val="18"/>
        </w:rPr>
        <w:t>Затвердити рішення про зміну типу товариства з публічного акціонерного товариства на приватне акціонерне товариство та затвердити рішення про зміну назви товариства на «СТАРОСІЛЛЯ». Затвердити найменування товариства – ПРИВАТНЕ АКЦІОНЕРНЕ ТОВАРИСТВО «СТАРОСІЛЛЯ».</w:t>
      </w:r>
    </w:p>
    <w:p w:rsidR="00B80816" w:rsidRPr="00061E3E" w:rsidRDefault="00B80816" w:rsidP="00B80816">
      <w:pPr>
        <w:spacing w:after="0" w:line="240" w:lineRule="auto"/>
        <w:jc w:val="both"/>
        <w:rPr>
          <w:rFonts w:ascii="Times New Roman" w:eastAsia="Calibri" w:hAnsi="Times New Roman" w:cs="Times New Roman"/>
          <w:b/>
          <w:bCs/>
          <w:sz w:val="18"/>
          <w:szCs w:val="18"/>
        </w:rPr>
      </w:pPr>
      <w:r w:rsidRPr="00061E3E">
        <w:rPr>
          <w:rFonts w:ascii="Times New Roman" w:eastAsia="Calibri" w:hAnsi="Times New Roman" w:cs="Times New Roman"/>
          <w:b/>
          <w:bCs/>
          <w:sz w:val="18"/>
          <w:szCs w:val="18"/>
        </w:rPr>
        <w:t xml:space="preserve">ГОЛОСУВАЛИ: </w:t>
      </w:r>
    </w:p>
    <w:p w:rsidR="009A1A8F" w:rsidRPr="00061E3E" w:rsidRDefault="009A1A8F" w:rsidP="009A1A8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9A1A8F" w:rsidRPr="00061E3E" w:rsidRDefault="009A1A8F" w:rsidP="009A1A8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9A1A8F" w:rsidRPr="00061E3E" w:rsidRDefault="009A1A8F" w:rsidP="009A1A8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9A1A8F" w:rsidRPr="00061E3E" w:rsidRDefault="009A1A8F" w:rsidP="009A1A8F">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9A1A8F" w:rsidRPr="00061E3E" w:rsidRDefault="009A1A8F" w:rsidP="009A1A8F">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9A1A8F" w:rsidRPr="00061E3E" w:rsidRDefault="009A1A8F" w:rsidP="009A1A8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9A1A8F" w:rsidRPr="00061E3E" w:rsidRDefault="009A1A8F" w:rsidP="009A1A8F">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2E2064" w:rsidRPr="00061E3E" w:rsidRDefault="002E2064" w:rsidP="002E206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ВИРІШИЛИ: </w:t>
      </w:r>
    </w:p>
    <w:p w:rsidR="009A1A8F" w:rsidRPr="00061E3E" w:rsidRDefault="009A1A8F" w:rsidP="009A1A8F">
      <w:pPr>
        <w:tabs>
          <w:tab w:val="left" w:pos="709"/>
          <w:tab w:val="left" w:pos="851"/>
          <w:tab w:val="left" w:pos="2220"/>
        </w:tabs>
        <w:rPr>
          <w:rFonts w:ascii="Times New Roman" w:hAnsi="Times New Roman" w:cs="Times New Roman"/>
          <w:b/>
          <w:sz w:val="18"/>
          <w:szCs w:val="18"/>
        </w:rPr>
      </w:pPr>
      <w:r w:rsidRPr="00061E3E">
        <w:rPr>
          <w:rFonts w:ascii="Times New Roman" w:hAnsi="Times New Roman" w:cs="Times New Roman"/>
          <w:b/>
          <w:sz w:val="18"/>
          <w:szCs w:val="18"/>
        </w:rPr>
        <w:t>Затвердити рішення про зміну типу товариства з публічного акціонерного товариства на приватне акціонерне товариство та затвердити рішення про зміну назви товариства на «СТАРОСІЛЛЯ». Затвердити найменування товариства – ПРИВАТНЕ АКЦІОНЕРНЕ ТОВАРИСТВО «СТАРОСІЛЛЯ».</w:t>
      </w:r>
    </w:p>
    <w:p w:rsidR="00BD12F2" w:rsidRPr="00061E3E" w:rsidRDefault="00BD12F2" w:rsidP="00BD12F2">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ПО </w:t>
      </w:r>
      <w:r w:rsidR="00A441AF" w:rsidRPr="00061E3E">
        <w:rPr>
          <w:rFonts w:ascii="Times New Roman" w:eastAsia="Calibri" w:hAnsi="Times New Roman" w:cs="Times New Roman"/>
          <w:b/>
          <w:sz w:val="18"/>
          <w:szCs w:val="18"/>
        </w:rPr>
        <w:t>ДЕВ’ЯТОМУ</w:t>
      </w:r>
      <w:r w:rsidRPr="00061E3E">
        <w:rPr>
          <w:rFonts w:ascii="Times New Roman" w:eastAsia="Calibri" w:hAnsi="Times New Roman" w:cs="Times New Roman"/>
          <w:b/>
          <w:sz w:val="18"/>
          <w:szCs w:val="18"/>
        </w:rPr>
        <w:t xml:space="preserve"> ПИТАННЮ ПОРЯДКУ ДЕННОГО: </w:t>
      </w:r>
    </w:p>
    <w:p w:rsidR="00BD12F2" w:rsidRPr="00061E3E" w:rsidRDefault="00BD12F2" w:rsidP="00BD12F2">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СЛУХАЛИ:</w:t>
      </w:r>
    </w:p>
    <w:p w:rsidR="00BD12F2" w:rsidRPr="00061E3E" w:rsidRDefault="00BD12F2" w:rsidP="00BD12F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 xml:space="preserve">Голову загальних зборів Шукляра Андрія Юрійовича, який доповів, що Розпорядженням Старосільської сільської ради Саратського району Одеської області від 09.02.2016 </w:t>
      </w:r>
      <w:r w:rsidR="00A441AF" w:rsidRPr="00061E3E">
        <w:rPr>
          <w:rFonts w:ascii="Times New Roman" w:eastAsia="Calibri" w:hAnsi="Times New Roman" w:cs="Times New Roman"/>
          <w:sz w:val="18"/>
          <w:szCs w:val="18"/>
        </w:rPr>
        <w:t>р. було прийняте рішення щодо перейменування вулиці Чапаєва на вулиц</w:t>
      </w:r>
      <w:r w:rsidR="00F81CBC" w:rsidRPr="00061E3E">
        <w:rPr>
          <w:rFonts w:ascii="Times New Roman" w:eastAsia="Calibri" w:hAnsi="Times New Roman" w:cs="Times New Roman"/>
          <w:sz w:val="18"/>
          <w:szCs w:val="18"/>
        </w:rPr>
        <w:t xml:space="preserve">ю Чернова. У зв’язку із цим він </w:t>
      </w:r>
      <w:r w:rsidRPr="00061E3E">
        <w:rPr>
          <w:rFonts w:ascii="Times New Roman" w:eastAsia="Calibri" w:hAnsi="Times New Roman" w:cs="Times New Roman"/>
          <w:sz w:val="18"/>
          <w:szCs w:val="18"/>
        </w:rPr>
        <w:t>запропонува</w:t>
      </w:r>
      <w:r w:rsidR="00F81CBC" w:rsidRPr="00061E3E">
        <w:rPr>
          <w:rFonts w:ascii="Times New Roman" w:eastAsia="Calibri" w:hAnsi="Times New Roman" w:cs="Times New Roman"/>
          <w:sz w:val="18"/>
          <w:szCs w:val="18"/>
        </w:rPr>
        <w:t>в</w:t>
      </w:r>
      <w:r w:rsidRPr="00061E3E">
        <w:rPr>
          <w:rFonts w:ascii="Times New Roman" w:eastAsia="Calibri" w:hAnsi="Times New Roman" w:cs="Times New Roman"/>
          <w:sz w:val="18"/>
          <w:szCs w:val="18"/>
        </w:rPr>
        <w:t xml:space="preserve"> </w:t>
      </w:r>
      <w:r w:rsidR="00F81CBC" w:rsidRPr="00061E3E">
        <w:rPr>
          <w:rFonts w:ascii="Times New Roman" w:eastAsia="Calibri" w:hAnsi="Times New Roman" w:cs="Times New Roman"/>
          <w:sz w:val="18"/>
          <w:szCs w:val="18"/>
        </w:rPr>
        <w:t xml:space="preserve">прийняти рішення про зміну місцезнаходження товариства на наступне: 68212, Одеська область, Саратський </w:t>
      </w:r>
      <w:r w:rsidR="00D5054F" w:rsidRPr="00061E3E">
        <w:rPr>
          <w:rFonts w:ascii="Times New Roman" w:eastAsia="Calibri" w:hAnsi="Times New Roman" w:cs="Times New Roman"/>
          <w:sz w:val="18"/>
          <w:szCs w:val="18"/>
        </w:rPr>
        <w:t>район, с. Старосілля, вул.</w:t>
      </w:r>
      <w:r w:rsidR="00F81CBC" w:rsidRPr="00061E3E">
        <w:rPr>
          <w:rFonts w:ascii="Times New Roman" w:eastAsia="Calibri" w:hAnsi="Times New Roman" w:cs="Times New Roman"/>
          <w:sz w:val="18"/>
          <w:szCs w:val="18"/>
        </w:rPr>
        <w:t xml:space="preserve"> Чернова, буд. 15</w:t>
      </w:r>
      <w:r w:rsidRPr="00061E3E">
        <w:rPr>
          <w:rFonts w:ascii="Times New Roman" w:eastAsia="Calibri" w:hAnsi="Times New Roman" w:cs="Times New Roman"/>
          <w:sz w:val="18"/>
          <w:szCs w:val="18"/>
        </w:rPr>
        <w:t xml:space="preserve">. </w:t>
      </w:r>
    </w:p>
    <w:p w:rsidR="004E3EAD" w:rsidRPr="00061E3E" w:rsidRDefault="004E3EAD" w:rsidP="00BD12F2">
      <w:pPr>
        <w:spacing w:after="0" w:line="240" w:lineRule="auto"/>
        <w:jc w:val="both"/>
        <w:rPr>
          <w:rFonts w:ascii="Times New Roman" w:eastAsia="Calibri" w:hAnsi="Times New Roman" w:cs="Times New Roman"/>
          <w:sz w:val="18"/>
          <w:szCs w:val="18"/>
        </w:rPr>
      </w:pPr>
    </w:p>
    <w:p w:rsidR="004E3EAD" w:rsidRPr="00061E3E" w:rsidRDefault="007B13F0" w:rsidP="004E6EDB">
      <w:pPr>
        <w:spacing w:after="0" w:line="240" w:lineRule="auto"/>
        <w:jc w:val="both"/>
        <w:rPr>
          <w:rFonts w:ascii="Times New Roman" w:hAnsi="Times New Roman" w:cs="Times New Roman"/>
          <w:bCs/>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Pr="00DA035E">
        <w:rPr>
          <w:rFonts w:ascii="Times New Roman" w:eastAsia="Calibri" w:hAnsi="Times New Roman" w:cs="Times New Roman"/>
          <w:b/>
          <w:bCs/>
          <w:sz w:val="18"/>
          <w:szCs w:val="18"/>
        </w:rPr>
        <w:t xml:space="preserve"> </w:t>
      </w:r>
      <w:r w:rsidR="004E3EAD" w:rsidRPr="00061E3E">
        <w:rPr>
          <w:rFonts w:ascii="Times New Roman" w:hAnsi="Times New Roman" w:cs="Times New Roman"/>
          <w:bCs/>
          <w:sz w:val="18"/>
          <w:szCs w:val="18"/>
        </w:rPr>
        <w:t>Затвердити рішення про зміну місцезнаходження товариства на наступне: 68212 Одеська обл., Саратський район, с. Старосілля, вул. Чернова, б.15.</w:t>
      </w:r>
    </w:p>
    <w:p w:rsidR="00BD12F2" w:rsidRPr="00061E3E" w:rsidRDefault="00BD12F2" w:rsidP="004E6EDB">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bCs/>
          <w:sz w:val="18"/>
          <w:szCs w:val="18"/>
        </w:rPr>
        <w:t>ГОЛОСУВАЛИ:</w:t>
      </w:r>
      <w:r w:rsidRPr="00061E3E">
        <w:rPr>
          <w:rFonts w:ascii="Times New Roman" w:eastAsia="Calibri" w:hAnsi="Times New Roman" w:cs="Times New Roman"/>
          <w:b/>
          <w:sz w:val="18"/>
          <w:szCs w:val="18"/>
        </w:rPr>
        <w:t xml:space="preserve"> </w:t>
      </w:r>
    </w:p>
    <w:p w:rsidR="007667F4" w:rsidRPr="00061E3E" w:rsidRDefault="007667F4" w:rsidP="004E6EDB">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7667F4" w:rsidRPr="00061E3E" w:rsidRDefault="007667F4" w:rsidP="004E6EDB">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7667F4" w:rsidRPr="00061E3E" w:rsidRDefault="007667F4" w:rsidP="004E6EDB">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7667F4" w:rsidRPr="00061E3E" w:rsidRDefault="007667F4" w:rsidP="004E6EDB">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7667F4" w:rsidRPr="00061E3E" w:rsidRDefault="007667F4" w:rsidP="004E6EDB">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7667F4" w:rsidRPr="00061E3E" w:rsidRDefault="007667F4" w:rsidP="004E6EDB">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7667F4" w:rsidRPr="00061E3E" w:rsidRDefault="007667F4" w:rsidP="004E6EDB">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BD12F2" w:rsidRPr="00061E3E" w:rsidRDefault="00F81CBC" w:rsidP="004E6EDB">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ВИРІШИЛИ:</w:t>
      </w:r>
    </w:p>
    <w:p w:rsidR="007667F4" w:rsidRPr="00061E3E" w:rsidRDefault="007667F4" w:rsidP="004E6EDB">
      <w:pPr>
        <w:spacing w:after="0" w:line="240" w:lineRule="auto"/>
        <w:jc w:val="both"/>
        <w:rPr>
          <w:rFonts w:ascii="Times New Roman" w:hAnsi="Times New Roman" w:cs="Times New Roman"/>
          <w:b/>
          <w:bCs/>
          <w:sz w:val="18"/>
          <w:szCs w:val="18"/>
        </w:rPr>
      </w:pPr>
      <w:r w:rsidRPr="00061E3E">
        <w:rPr>
          <w:rFonts w:ascii="Times New Roman" w:hAnsi="Times New Roman" w:cs="Times New Roman"/>
          <w:b/>
          <w:bCs/>
          <w:sz w:val="18"/>
          <w:szCs w:val="18"/>
        </w:rPr>
        <w:t>Затвердити рішення про зміну місцезнаходження товариства на наступне: 68212 Одеська обл., Саратський район, с. Старосілля, вул. Чернова, б.15.</w:t>
      </w:r>
    </w:p>
    <w:p w:rsidR="004E6EDB" w:rsidRDefault="004E6EDB" w:rsidP="00B80816">
      <w:pPr>
        <w:spacing w:after="0" w:line="240" w:lineRule="auto"/>
        <w:rPr>
          <w:rFonts w:ascii="Times New Roman" w:eastAsia="Calibri" w:hAnsi="Times New Roman" w:cs="Times New Roman"/>
          <w:b/>
          <w:sz w:val="18"/>
          <w:szCs w:val="18"/>
        </w:rPr>
      </w:pPr>
    </w:p>
    <w:p w:rsidR="00B80816" w:rsidRPr="00061E3E" w:rsidRDefault="00B80816" w:rsidP="00B80816">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ПО ДЕСЯТОМУ ПИТАННЮ ПОРЯДКУ ДЕННОГО: </w:t>
      </w:r>
    </w:p>
    <w:p w:rsidR="00B80816" w:rsidRPr="00061E3E" w:rsidRDefault="00B80816" w:rsidP="00B80816">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СЛУХАЛИ:</w:t>
      </w:r>
    </w:p>
    <w:p w:rsidR="00B80816" w:rsidRPr="00061E3E" w:rsidRDefault="00B80816" w:rsidP="00B80816">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Голову загальних зборів Шукляра Андрія Юрійовича, який запропонував у зв’язку із зміною типу та найменування товариства, його місцезнаходження</w:t>
      </w:r>
      <w:r w:rsidR="00D5054F" w:rsidRPr="00061E3E">
        <w:rPr>
          <w:rFonts w:ascii="Times New Roman" w:eastAsia="Calibri" w:hAnsi="Times New Roman" w:cs="Times New Roman"/>
          <w:sz w:val="18"/>
          <w:szCs w:val="18"/>
        </w:rPr>
        <w:t>, приведення змісту статуту</w:t>
      </w:r>
      <w:r w:rsidR="002F1209" w:rsidRPr="00061E3E">
        <w:rPr>
          <w:rFonts w:ascii="Times New Roman" w:eastAsia="Calibri" w:hAnsi="Times New Roman" w:cs="Times New Roman"/>
          <w:sz w:val="18"/>
          <w:szCs w:val="18"/>
        </w:rPr>
        <w:t xml:space="preserve"> </w:t>
      </w:r>
      <w:r w:rsidR="00D5054F" w:rsidRPr="00061E3E">
        <w:rPr>
          <w:rFonts w:ascii="Times New Roman" w:eastAsia="Calibri" w:hAnsi="Times New Roman" w:cs="Times New Roman"/>
          <w:sz w:val="18"/>
          <w:szCs w:val="18"/>
        </w:rPr>
        <w:t xml:space="preserve">до вимог діючого законодавства, </w:t>
      </w:r>
      <w:r w:rsidR="002F1209" w:rsidRPr="00061E3E">
        <w:rPr>
          <w:rFonts w:ascii="Times New Roman" w:eastAsia="Calibri" w:hAnsi="Times New Roman" w:cs="Times New Roman"/>
          <w:sz w:val="18"/>
          <w:szCs w:val="18"/>
        </w:rPr>
        <w:t>затвердити зміни та доповнення до статуту товариства шляхом викладення його в новій редакції. Для цього уповноважити голову правління товариства Геврека  Дмитра Афанасійовича (ІНН 2511606430) підписати статут ПРИВАТНОГО АКЦІОНЕРНОГО ТОВАРИСТВА «СТАРОСІЛЛЯ» у новій редакції та здійснити усі дії щодо його державної реєстрації.</w:t>
      </w:r>
    </w:p>
    <w:p w:rsidR="004E6EDB" w:rsidRDefault="004E6EDB" w:rsidP="002F1209">
      <w:pPr>
        <w:spacing w:after="0" w:line="240" w:lineRule="auto"/>
        <w:jc w:val="both"/>
        <w:rPr>
          <w:rFonts w:ascii="Times New Roman" w:eastAsia="Calibri" w:hAnsi="Times New Roman" w:cs="Times New Roman"/>
          <w:bCs/>
          <w:sz w:val="18"/>
          <w:szCs w:val="18"/>
        </w:rPr>
      </w:pPr>
    </w:p>
    <w:p w:rsidR="00B80816" w:rsidRPr="00061E3E" w:rsidRDefault="007B13F0" w:rsidP="002F1209">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Pr="00DA035E">
        <w:rPr>
          <w:rFonts w:ascii="Times New Roman" w:eastAsia="Calibri" w:hAnsi="Times New Roman" w:cs="Times New Roman"/>
          <w:b/>
          <w:bCs/>
          <w:sz w:val="18"/>
          <w:szCs w:val="18"/>
        </w:rPr>
        <w:t xml:space="preserve"> </w:t>
      </w:r>
      <w:r w:rsidR="002F1209" w:rsidRPr="00061E3E">
        <w:rPr>
          <w:rFonts w:ascii="Times New Roman" w:eastAsia="Calibri" w:hAnsi="Times New Roman" w:cs="Times New Roman"/>
          <w:sz w:val="18"/>
          <w:szCs w:val="18"/>
        </w:rPr>
        <w:t>Затвердити зміни та доповнення до статуту товариства шляхом викладення його в новій редакції.</w:t>
      </w:r>
      <w:r>
        <w:rPr>
          <w:rFonts w:ascii="Times New Roman" w:eastAsia="Calibri" w:hAnsi="Times New Roman" w:cs="Times New Roman"/>
          <w:sz w:val="18"/>
          <w:szCs w:val="18"/>
        </w:rPr>
        <w:t xml:space="preserve"> </w:t>
      </w:r>
      <w:r w:rsidR="002F1209" w:rsidRPr="00061E3E">
        <w:rPr>
          <w:rFonts w:ascii="Times New Roman" w:eastAsia="Calibri" w:hAnsi="Times New Roman" w:cs="Times New Roman"/>
          <w:sz w:val="18"/>
          <w:szCs w:val="18"/>
        </w:rPr>
        <w:t xml:space="preserve">Уповноважити голову правління товариства Геврека  Дмитра Афанасійовича (ІНН 2511606430) підписати статут ПРИВАТНОГО АКЦІОНЕРНОГО ТОВАРИСТВА «СТАРОСІЛЛЯ» у новій редакції та здійснити усі </w:t>
      </w:r>
      <w:r w:rsidR="00D5054F" w:rsidRPr="00061E3E">
        <w:rPr>
          <w:rFonts w:ascii="Times New Roman" w:eastAsia="Calibri" w:hAnsi="Times New Roman" w:cs="Times New Roman"/>
          <w:sz w:val="18"/>
          <w:szCs w:val="18"/>
        </w:rPr>
        <w:t xml:space="preserve">необхідні </w:t>
      </w:r>
      <w:r w:rsidR="002F1209" w:rsidRPr="00061E3E">
        <w:rPr>
          <w:rFonts w:ascii="Times New Roman" w:eastAsia="Calibri" w:hAnsi="Times New Roman" w:cs="Times New Roman"/>
          <w:sz w:val="18"/>
          <w:szCs w:val="18"/>
        </w:rPr>
        <w:t>дії щодо його державної реєстрації.</w:t>
      </w:r>
    </w:p>
    <w:p w:rsidR="00B80816" w:rsidRPr="00061E3E" w:rsidRDefault="00B80816" w:rsidP="00B80816">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ГОЛОСУВАЛИ:</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6C2DA2" w:rsidRPr="00061E3E" w:rsidRDefault="006C2DA2" w:rsidP="006C2DA2">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2F1209" w:rsidRPr="00061E3E" w:rsidRDefault="002F1209" w:rsidP="002F1209">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ВИРІШИЛИ:</w:t>
      </w:r>
    </w:p>
    <w:p w:rsidR="002F1209" w:rsidRPr="00061E3E" w:rsidRDefault="002F1209" w:rsidP="002F1209">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Затвердити зміни та доповнення до статуту товариства шляхом викладення його в новій редакції.</w:t>
      </w:r>
      <w:r w:rsidR="00742D8D">
        <w:rPr>
          <w:rFonts w:ascii="Times New Roman" w:eastAsia="Calibri" w:hAnsi="Times New Roman" w:cs="Times New Roman"/>
          <w:b/>
          <w:sz w:val="18"/>
          <w:szCs w:val="18"/>
        </w:rPr>
        <w:t xml:space="preserve"> </w:t>
      </w:r>
      <w:r w:rsidRPr="00061E3E">
        <w:rPr>
          <w:rFonts w:ascii="Times New Roman" w:eastAsia="Calibri" w:hAnsi="Times New Roman" w:cs="Times New Roman"/>
          <w:b/>
          <w:sz w:val="18"/>
          <w:szCs w:val="18"/>
        </w:rPr>
        <w:t xml:space="preserve">Уповноважити голову правління товариства Геврека  Дмитра Афанасійовича (ІНН 2511606430) підписати статут ПРИВАТНОГО АКЦІОНЕРНОГО ТОВАРИСТВА «СТАРОСІЛЛЯ» у новій редакції та здійснити усі </w:t>
      </w:r>
      <w:r w:rsidR="00D5054F" w:rsidRPr="00061E3E">
        <w:rPr>
          <w:rFonts w:ascii="Times New Roman" w:eastAsia="Calibri" w:hAnsi="Times New Roman" w:cs="Times New Roman"/>
          <w:b/>
          <w:sz w:val="18"/>
          <w:szCs w:val="18"/>
        </w:rPr>
        <w:t xml:space="preserve">необхідні </w:t>
      </w:r>
      <w:r w:rsidRPr="00061E3E">
        <w:rPr>
          <w:rFonts w:ascii="Times New Roman" w:eastAsia="Calibri" w:hAnsi="Times New Roman" w:cs="Times New Roman"/>
          <w:b/>
          <w:sz w:val="18"/>
          <w:szCs w:val="18"/>
        </w:rPr>
        <w:t>дії щодо його державної реєстрації.</w:t>
      </w:r>
    </w:p>
    <w:p w:rsidR="002F1209" w:rsidRPr="00061E3E" w:rsidRDefault="002F1209" w:rsidP="00B80816">
      <w:pPr>
        <w:spacing w:after="0" w:line="240" w:lineRule="auto"/>
        <w:jc w:val="both"/>
        <w:rPr>
          <w:rFonts w:ascii="Times New Roman" w:eastAsia="Calibri" w:hAnsi="Times New Roman" w:cs="Times New Roman"/>
          <w:b/>
          <w:sz w:val="18"/>
          <w:szCs w:val="18"/>
        </w:rPr>
      </w:pPr>
    </w:p>
    <w:p w:rsidR="00980974" w:rsidRPr="00061E3E" w:rsidRDefault="00980974" w:rsidP="00980974">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ПО </w:t>
      </w:r>
      <w:r w:rsidR="00306850" w:rsidRPr="00061E3E">
        <w:rPr>
          <w:rFonts w:ascii="Times New Roman" w:eastAsia="Calibri" w:hAnsi="Times New Roman" w:cs="Times New Roman"/>
          <w:b/>
          <w:sz w:val="18"/>
          <w:szCs w:val="18"/>
        </w:rPr>
        <w:t>ОДИНННАДЦЯТОМУ</w:t>
      </w:r>
      <w:r w:rsidRPr="00061E3E">
        <w:rPr>
          <w:rFonts w:ascii="Times New Roman" w:eastAsia="Calibri" w:hAnsi="Times New Roman" w:cs="Times New Roman"/>
          <w:b/>
          <w:sz w:val="18"/>
          <w:szCs w:val="18"/>
        </w:rPr>
        <w:t xml:space="preserve"> ПИТАННЮ ПОРЯДКУ ДЕННОГО: </w:t>
      </w:r>
    </w:p>
    <w:p w:rsidR="00980974" w:rsidRPr="00061E3E" w:rsidRDefault="00980974"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СЛУХАЛИ:</w:t>
      </w:r>
    </w:p>
    <w:p w:rsidR="00980974" w:rsidRPr="00061E3E" w:rsidRDefault="00980974" w:rsidP="00980974">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lastRenderedPageBreak/>
        <w:t xml:space="preserve">Голову загальних зборів </w:t>
      </w:r>
      <w:r w:rsidR="00306850" w:rsidRPr="00061E3E">
        <w:rPr>
          <w:rFonts w:ascii="Times New Roman" w:eastAsia="Calibri" w:hAnsi="Times New Roman" w:cs="Times New Roman"/>
          <w:sz w:val="18"/>
          <w:szCs w:val="18"/>
        </w:rPr>
        <w:t>Шукляра Андрія Юрійовича</w:t>
      </w:r>
      <w:r w:rsidRPr="00061E3E">
        <w:rPr>
          <w:rFonts w:ascii="Times New Roman" w:eastAsia="Calibri" w:hAnsi="Times New Roman" w:cs="Times New Roman"/>
          <w:sz w:val="18"/>
          <w:szCs w:val="18"/>
        </w:rPr>
        <w:t>, як</w:t>
      </w:r>
      <w:r w:rsidR="00306850" w:rsidRPr="00061E3E">
        <w:rPr>
          <w:rFonts w:ascii="Times New Roman" w:eastAsia="Calibri" w:hAnsi="Times New Roman" w:cs="Times New Roman"/>
          <w:sz w:val="18"/>
          <w:szCs w:val="18"/>
        </w:rPr>
        <w:t>ий</w:t>
      </w:r>
      <w:r w:rsidRPr="00061E3E">
        <w:rPr>
          <w:rFonts w:ascii="Times New Roman" w:eastAsia="Calibri" w:hAnsi="Times New Roman" w:cs="Times New Roman"/>
          <w:sz w:val="18"/>
          <w:szCs w:val="18"/>
        </w:rPr>
        <w:t xml:space="preserve"> запропонува</w:t>
      </w:r>
      <w:r w:rsidR="00306850" w:rsidRPr="00061E3E">
        <w:rPr>
          <w:rFonts w:ascii="Times New Roman" w:eastAsia="Calibri" w:hAnsi="Times New Roman" w:cs="Times New Roman"/>
          <w:sz w:val="18"/>
          <w:szCs w:val="18"/>
        </w:rPr>
        <w:t>в</w:t>
      </w:r>
      <w:r w:rsidRPr="00061E3E">
        <w:rPr>
          <w:rFonts w:ascii="Times New Roman" w:eastAsia="Calibri" w:hAnsi="Times New Roman" w:cs="Times New Roman"/>
          <w:sz w:val="18"/>
          <w:szCs w:val="18"/>
        </w:rPr>
        <w:t xml:space="preserve"> </w:t>
      </w:r>
      <w:r w:rsidR="00771017" w:rsidRPr="00061E3E">
        <w:rPr>
          <w:rFonts w:ascii="Times New Roman" w:eastAsia="Calibri" w:hAnsi="Times New Roman" w:cs="Times New Roman"/>
          <w:sz w:val="18"/>
          <w:szCs w:val="18"/>
        </w:rPr>
        <w:t xml:space="preserve">у відповідності до вимог ч. 1 ст. 53 Закону України «Про акціонерні товариства» </w:t>
      </w:r>
      <w:r w:rsidR="00306850" w:rsidRPr="00061E3E">
        <w:rPr>
          <w:rFonts w:ascii="Times New Roman" w:eastAsia="Calibri" w:hAnsi="Times New Roman" w:cs="Times New Roman"/>
          <w:sz w:val="18"/>
          <w:szCs w:val="18"/>
        </w:rPr>
        <w:t>припинити повноваження</w:t>
      </w:r>
      <w:r w:rsidRPr="00061E3E">
        <w:rPr>
          <w:rFonts w:ascii="Times New Roman" w:eastAsia="Calibri" w:hAnsi="Times New Roman" w:cs="Times New Roman"/>
          <w:sz w:val="18"/>
          <w:szCs w:val="18"/>
        </w:rPr>
        <w:t xml:space="preserve"> членів Наглядової ради товариства. </w:t>
      </w:r>
    </w:p>
    <w:p w:rsidR="00742D8D" w:rsidRDefault="00742D8D" w:rsidP="00980974">
      <w:pPr>
        <w:spacing w:after="0" w:line="240" w:lineRule="auto"/>
        <w:jc w:val="both"/>
        <w:rPr>
          <w:rFonts w:ascii="Times New Roman" w:eastAsia="Calibri" w:hAnsi="Times New Roman" w:cs="Times New Roman"/>
          <w:bCs/>
          <w:sz w:val="18"/>
          <w:szCs w:val="18"/>
        </w:rPr>
      </w:pPr>
    </w:p>
    <w:p w:rsidR="00980974" w:rsidRPr="00061E3E" w:rsidRDefault="007B13F0" w:rsidP="00980974">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Pr="00DA035E">
        <w:rPr>
          <w:rFonts w:ascii="Times New Roman" w:eastAsia="Calibri" w:hAnsi="Times New Roman" w:cs="Times New Roman"/>
          <w:b/>
          <w:bCs/>
          <w:sz w:val="18"/>
          <w:szCs w:val="18"/>
        </w:rPr>
        <w:t xml:space="preserve"> </w:t>
      </w:r>
      <w:r w:rsidR="00306850" w:rsidRPr="00061E3E">
        <w:rPr>
          <w:rFonts w:ascii="Times New Roman" w:eastAsia="Calibri" w:hAnsi="Times New Roman" w:cs="Times New Roman"/>
          <w:sz w:val="18"/>
          <w:szCs w:val="18"/>
        </w:rPr>
        <w:t>Припинити повноваження</w:t>
      </w:r>
      <w:r w:rsidR="00980974" w:rsidRPr="00061E3E">
        <w:rPr>
          <w:rFonts w:ascii="Times New Roman" w:eastAsia="Calibri" w:hAnsi="Times New Roman" w:cs="Times New Roman"/>
          <w:sz w:val="18"/>
          <w:szCs w:val="18"/>
        </w:rPr>
        <w:t xml:space="preserve"> членів Наглядової ради.</w:t>
      </w:r>
    </w:p>
    <w:p w:rsidR="00980974" w:rsidRPr="00061E3E" w:rsidRDefault="00980974"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bCs/>
          <w:sz w:val="18"/>
          <w:szCs w:val="18"/>
        </w:rPr>
        <w:t>ГОЛОСУВАЛИ:</w:t>
      </w:r>
      <w:r w:rsidRPr="00061E3E">
        <w:rPr>
          <w:rFonts w:ascii="Times New Roman" w:eastAsia="Calibri" w:hAnsi="Times New Roman" w:cs="Times New Roman"/>
          <w:b/>
          <w:sz w:val="18"/>
          <w:szCs w:val="18"/>
        </w:rPr>
        <w:t xml:space="preserve"> </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6C2DA2" w:rsidRPr="00061E3E" w:rsidRDefault="006C2DA2" w:rsidP="006C2DA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6C2DA2" w:rsidRPr="00061E3E" w:rsidRDefault="006C2DA2" w:rsidP="006C2DA2">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980974" w:rsidRPr="00061E3E" w:rsidRDefault="00980974"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ВИРІШИЛИ: </w:t>
      </w:r>
    </w:p>
    <w:p w:rsidR="00980974" w:rsidRPr="00061E3E" w:rsidRDefault="00556719"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Припинити повноваження членів Наглядової ради.</w:t>
      </w:r>
    </w:p>
    <w:p w:rsidR="00556719" w:rsidRPr="00061E3E" w:rsidRDefault="00556719" w:rsidP="00980974">
      <w:pPr>
        <w:spacing w:after="0" w:line="240" w:lineRule="auto"/>
        <w:jc w:val="both"/>
        <w:rPr>
          <w:rFonts w:ascii="Times New Roman" w:eastAsia="Calibri" w:hAnsi="Times New Roman" w:cs="Times New Roman"/>
          <w:sz w:val="18"/>
          <w:szCs w:val="18"/>
        </w:rPr>
      </w:pPr>
    </w:p>
    <w:p w:rsidR="00980974" w:rsidRPr="00061E3E" w:rsidRDefault="00980974" w:rsidP="00980974">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ПО </w:t>
      </w:r>
      <w:r w:rsidR="00306850" w:rsidRPr="00061E3E">
        <w:rPr>
          <w:rFonts w:ascii="Times New Roman" w:eastAsia="Calibri" w:hAnsi="Times New Roman" w:cs="Times New Roman"/>
          <w:b/>
          <w:sz w:val="18"/>
          <w:szCs w:val="18"/>
        </w:rPr>
        <w:t>ДВАНАДЦЯТОМУ</w:t>
      </w:r>
      <w:r w:rsidRPr="00061E3E">
        <w:rPr>
          <w:rFonts w:ascii="Times New Roman" w:eastAsia="Calibri" w:hAnsi="Times New Roman" w:cs="Times New Roman"/>
          <w:b/>
          <w:sz w:val="18"/>
          <w:szCs w:val="18"/>
        </w:rPr>
        <w:t xml:space="preserve"> ПИТАННЮ ПОРЯДКУ ДЕННОГО: </w:t>
      </w:r>
    </w:p>
    <w:p w:rsidR="00980974" w:rsidRPr="00061E3E" w:rsidRDefault="00980974"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СЛУХАЛИ:</w:t>
      </w:r>
    </w:p>
    <w:p w:rsidR="00980974" w:rsidRPr="00061E3E" w:rsidRDefault="00556719" w:rsidP="00AC14F2">
      <w:pPr>
        <w:spacing w:after="0" w:line="240" w:lineRule="auto"/>
        <w:jc w:val="both"/>
        <w:rPr>
          <w:rFonts w:ascii="Times New Roman" w:eastAsia="Times New Roman" w:hAnsi="Times New Roman" w:cs="Times New Roman"/>
          <w:color w:val="FF0000"/>
          <w:sz w:val="18"/>
          <w:szCs w:val="18"/>
          <w:lang w:eastAsia="x-none"/>
        </w:rPr>
      </w:pPr>
      <w:r w:rsidRPr="00061E3E">
        <w:rPr>
          <w:rFonts w:ascii="Times New Roman" w:eastAsia="Times New Roman" w:hAnsi="Times New Roman" w:cs="Times New Roman"/>
          <w:sz w:val="18"/>
          <w:szCs w:val="18"/>
          <w:lang w:eastAsia="x-none"/>
        </w:rPr>
        <w:t xml:space="preserve">12.1. </w:t>
      </w:r>
      <w:r w:rsidR="00980974" w:rsidRPr="00061E3E">
        <w:rPr>
          <w:rFonts w:ascii="Times New Roman" w:eastAsia="Calibri" w:hAnsi="Times New Roman" w:cs="Times New Roman"/>
          <w:sz w:val="18"/>
          <w:szCs w:val="18"/>
        </w:rPr>
        <w:t xml:space="preserve">Голову загальних зборів </w:t>
      </w:r>
      <w:r w:rsidR="00306850" w:rsidRPr="00061E3E">
        <w:rPr>
          <w:rFonts w:ascii="Times New Roman" w:eastAsia="Calibri" w:hAnsi="Times New Roman" w:cs="Times New Roman"/>
          <w:sz w:val="18"/>
          <w:szCs w:val="18"/>
        </w:rPr>
        <w:t>Шукляра Андрія Юрійовича</w:t>
      </w:r>
      <w:r w:rsidR="00980974" w:rsidRPr="00061E3E">
        <w:rPr>
          <w:rFonts w:ascii="Times New Roman" w:eastAsia="Calibri" w:hAnsi="Times New Roman" w:cs="Times New Roman"/>
          <w:sz w:val="18"/>
          <w:szCs w:val="18"/>
        </w:rPr>
        <w:t xml:space="preserve">, </w:t>
      </w:r>
      <w:r w:rsidRPr="00061E3E">
        <w:rPr>
          <w:rFonts w:ascii="Times New Roman" w:eastAsia="Calibri" w:hAnsi="Times New Roman" w:cs="Times New Roman"/>
          <w:sz w:val="18"/>
          <w:szCs w:val="18"/>
        </w:rPr>
        <w:t>який доповів, що до наглядової ради Товариства 12.04.2017 року надійшла пропозиція від акціонера Товариства Руснак Е.Г., яка запропонувала кандидатури до Наглядової ради Товариства: Глуган Ф.М., Султан Є.І., Гинга В.М.</w:t>
      </w:r>
      <w:r w:rsidR="00AC14F2">
        <w:rPr>
          <w:rFonts w:ascii="Times New Roman" w:eastAsia="Calibri" w:hAnsi="Times New Roman" w:cs="Times New Roman"/>
          <w:sz w:val="18"/>
          <w:szCs w:val="18"/>
        </w:rPr>
        <w:t xml:space="preserve"> </w:t>
      </w:r>
      <w:r w:rsidR="00980974" w:rsidRPr="00061E3E">
        <w:rPr>
          <w:rFonts w:ascii="Times New Roman" w:eastAsia="Times New Roman" w:hAnsi="Times New Roman" w:cs="Times New Roman"/>
          <w:sz w:val="18"/>
          <w:szCs w:val="18"/>
          <w:lang w:eastAsia="x-none"/>
        </w:rPr>
        <w:t xml:space="preserve">Запропонована </w:t>
      </w:r>
      <w:r w:rsidR="00980974" w:rsidRPr="00061E3E">
        <w:rPr>
          <w:rFonts w:ascii="Times New Roman" w:eastAsia="Times New Roman" w:hAnsi="Times New Roman" w:cs="Times New Roman"/>
          <w:sz w:val="18"/>
          <w:szCs w:val="18"/>
          <w:lang w:val="x-none" w:eastAsia="x-none"/>
        </w:rPr>
        <w:t xml:space="preserve">кількість членів наглядової  ради Товариства – 3 особи (відповідно до п. </w:t>
      </w:r>
      <w:r w:rsidR="00980974" w:rsidRPr="00061E3E">
        <w:rPr>
          <w:rFonts w:ascii="Times New Roman" w:eastAsia="Times New Roman" w:hAnsi="Times New Roman" w:cs="Times New Roman"/>
          <w:sz w:val="18"/>
          <w:szCs w:val="18"/>
          <w:lang w:eastAsia="x-none"/>
        </w:rPr>
        <w:t>7.26</w:t>
      </w:r>
      <w:r w:rsidR="00980974" w:rsidRPr="00061E3E">
        <w:rPr>
          <w:rFonts w:ascii="Times New Roman" w:eastAsia="Times New Roman" w:hAnsi="Times New Roman" w:cs="Times New Roman"/>
          <w:sz w:val="18"/>
          <w:szCs w:val="18"/>
          <w:lang w:val="x-none" w:eastAsia="x-none"/>
        </w:rPr>
        <w:t xml:space="preserve"> статуту Товариства). </w:t>
      </w:r>
    </w:p>
    <w:p w:rsidR="00742D8D" w:rsidRDefault="00742D8D" w:rsidP="00980974">
      <w:pPr>
        <w:spacing w:after="0" w:line="240" w:lineRule="auto"/>
        <w:jc w:val="both"/>
        <w:rPr>
          <w:rFonts w:ascii="Times New Roman" w:eastAsia="Calibri" w:hAnsi="Times New Roman" w:cs="Times New Roman"/>
          <w:bCs/>
          <w:sz w:val="18"/>
          <w:szCs w:val="18"/>
        </w:rPr>
      </w:pPr>
    </w:p>
    <w:p w:rsidR="00980974" w:rsidRPr="00061E3E" w:rsidRDefault="007B13F0" w:rsidP="00742D8D">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Pr="00DA035E">
        <w:rPr>
          <w:rFonts w:ascii="Times New Roman" w:eastAsia="Calibri" w:hAnsi="Times New Roman" w:cs="Times New Roman"/>
          <w:b/>
          <w:bCs/>
          <w:sz w:val="18"/>
          <w:szCs w:val="18"/>
        </w:rPr>
        <w:t xml:space="preserve"> </w:t>
      </w:r>
      <w:r w:rsidR="00980974" w:rsidRPr="00061E3E">
        <w:rPr>
          <w:rFonts w:ascii="Times New Roman" w:eastAsia="Calibri" w:hAnsi="Times New Roman" w:cs="Times New Roman"/>
          <w:sz w:val="18"/>
          <w:szCs w:val="18"/>
        </w:rPr>
        <w:t>Обрати Наглядову раду у складі: Глуган Федір Миколайович, Султан Євгенія Іванівна, Гинга Валентина Михайлівна</w:t>
      </w:r>
      <w:r w:rsidR="00980974" w:rsidRPr="00061E3E">
        <w:rPr>
          <w:rFonts w:ascii="Times New Roman" w:eastAsia="Calibri" w:hAnsi="Times New Roman" w:cs="Times New Roman"/>
          <w:b/>
          <w:sz w:val="18"/>
          <w:szCs w:val="18"/>
        </w:rPr>
        <w:t>.</w:t>
      </w:r>
    </w:p>
    <w:p w:rsidR="00CE6FB6" w:rsidRPr="00061E3E" w:rsidRDefault="00CE6FB6" w:rsidP="00742D8D">
      <w:pPr>
        <w:pStyle w:val="22"/>
        <w:ind w:firstLine="0"/>
        <w:rPr>
          <w:rFonts w:eastAsia="Arial"/>
          <w:b/>
          <w:bCs/>
          <w:sz w:val="18"/>
          <w:szCs w:val="18"/>
          <w:lang w:val="ru-RU"/>
        </w:rPr>
      </w:pPr>
      <w:r w:rsidRPr="00061E3E">
        <w:rPr>
          <w:rFonts w:eastAsia="Arial"/>
          <w:b/>
          <w:bCs/>
          <w:sz w:val="18"/>
          <w:szCs w:val="18"/>
          <w:lang w:val="ru-RU"/>
        </w:rPr>
        <w:t>Підсумки кумулятивного голосування:</w:t>
      </w:r>
    </w:p>
    <w:p w:rsidR="00CE6FB6" w:rsidRPr="00061E3E" w:rsidRDefault="00CE6FB6" w:rsidP="00742D8D">
      <w:pPr>
        <w:pStyle w:val="a7"/>
        <w:spacing w:before="0" w:beforeAutospacing="0" w:after="0" w:afterAutospacing="0"/>
        <w:jc w:val="both"/>
        <w:rPr>
          <w:sz w:val="18"/>
          <w:szCs w:val="18"/>
          <w:lang w:val="uk-UA"/>
        </w:rPr>
      </w:pPr>
      <w:r w:rsidRPr="00061E3E">
        <w:rPr>
          <w:sz w:val="18"/>
          <w:szCs w:val="18"/>
          <w:lang w:val="uk-UA"/>
        </w:rPr>
        <w:t>-</w:t>
      </w:r>
      <w:r w:rsidRPr="00061E3E">
        <w:rPr>
          <w:sz w:val="18"/>
          <w:szCs w:val="18"/>
        </w:rPr>
        <w:t>кількість голосів акціонерів, які не брали участі у голосуванні</w:t>
      </w:r>
      <w:r w:rsidRPr="00061E3E">
        <w:rPr>
          <w:sz w:val="18"/>
          <w:szCs w:val="18"/>
          <w:lang w:val="uk-UA"/>
        </w:rPr>
        <w:t>: 0.</w:t>
      </w:r>
    </w:p>
    <w:p w:rsidR="00CE6FB6" w:rsidRPr="00061E3E" w:rsidRDefault="00CE6FB6" w:rsidP="00742D8D">
      <w:pPr>
        <w:pStyle w:val="a7"/>
        <w:spacing w:before="0" w:beforeAutospacing="0" w:after="0" w:afterAutospacing="0"/>
        <w:jc w:val="both"/>
        <w:rPr>
          <w:sz w:val="18"/>
          <w:szCs w:val="18"/>
          <w:lang w:val="uk-UA"/>
        </w:rPr>
      </w:pPr>
      <w:r w:rsidRPr="00061E3E">
        <w:rPr>
          <w:sz w:val="18"/>
          <w:szCs w:val="18"/>
          <w:lang w:val="uk-UA"/>
        </w:rPr>
        <w:t>-</w:t>
      </w:r>
      <w:r w:rsidRPr="00061E3E">
        <w:rPr>
          <w:sz w:val="18"/>
          <w:szCs w:val="18"/>
        </w:rPr>
        <w:t>кількість голосів акціонерів за бюлетенями, визнаними недійсними</w:t>
      </w:r>
      <w:r w:rsidRPr="00061E3E">
        <w:rPr>
          <w:sz w:val="18"/>
          <w:szCs w:val="18"/>
          <w:lang w:val="uk-UA"/>
        </w:rPr>
        <w:t>: 0.</w:t>
      </w:r>
    </w:p>
    <w:tbl>
      <w:tblPr>
        <w:tblW w:w="9504" w:type="dxa"/>
        <w:tblInd w:w="108" w:type="dxa"/>
        <w:tblLayout w:type="fixed"/>
        <w:tblLook w:val="0000" w:firstRow="0" w:lastRow="0" w:firstColumn="0" w:lastColumn="0" w:noHBand="0" w:noVBand="0"/>
      </w:tblPr>
      <w:tblGrid>
        <w:gridCol w:w="5812"/>
        <w:gridCol w:w="3692"/>
      </w:tblGrid>
      <w:tr w:rsidR="00CE6FB6" w:rsidRPr="00061E3E" w:rsidTr="007B13F0">
        <w:tc>
          <w:tcPr>
            <w:tcW w:w="5812" w:type="dxa"/>
            <w:shd w:val="clear" w:color="auto" w:fill="auto"/>
          </w:tcPr>
          <w:p w:rsidR="00CE6FB6" w:rsidRPr="00061E3E" w:rsidRDefault="00CE6FB6" w:rsidP="00CE6FB6">
            <w:pPr>
              <w:pStyle w:val="22"/>
              <w:snapToGrid w:val="0"/>
              <w:ind w:firstLine="0"/>
              <w:jc w:val="center"/>
              <w:rPr>
                <w:sz w:val="18"/>
                <w:szCs w:val="18"/>
              </w:rPr>
            </w:pPr>
            <w:r w:rsidRPr="00061E3E">
              <w:rPr>
                <w:sz w:val="18"/>
                <w:szCs w:val="18"/>
              </w:rPr>
              <w:t>кандидатури</w:t>
            </w:r>
          </w:p>
        </w:tc>
        <w:tc>
          <w:tcPr>
            <w:tcW w:w="3692" w:type="dxa"/>
            <w:shd w:val="clear" w:color="auto" w:fill="auto"/>
          </w:tcPr>
          <w:p w:rsidR="00CE6FB6" w:rsidRPr="00061E3E" w:rsidRDefault="00CE6FB6" w:rsidP="00CE6FB6">
            <w:pPr>
              <w:pStyle w:val="a7"/>
              <w:ind w:left="-103"/>
              <w:jc w:val="center"/>
              <w:rPr>
                <w:rFonts w:eastAsia="Arial"/>
                <w:b/>
                <w:bCs/>
                <w:sz w:val="18"/>
                <w:szCs w:val="18"/>
              </w:rPr>
            </w:pPr>
            <w:r w:rsidRPr="00061E3E">
              <w:rPr>
                <w:sz w:val="18"/>
                <w:szCs w:val="18"/>
              </w:rPr>
              <w:t xml:space="preserve">кількість голосів, отриманих кожним </w:t>
            </w:r>
            <w:r w:rsidRPr="00061E3E">
              <w:rPr>
                <w:sz w:val="18"/>
                <w:szCs w:val="18"/>
                <w:lang w:val="uk-UA"/>
              </w:rPr>
              <w:t xml:space="preserve"> </w:t>
            </w:r>
            <w:r w:rsidRPr="00061E3E">
              <w:rPr>
                <w:sz w:val="18"/>
                <w:szCs w:val="18"/>
              </w:rPr>
              <w:t>кандидатом</w:t>
            </w:r>
          </w:p>
        </w:tc>
      </w:tr>
      <w:tr w:rsidR="00CE6FB6" w:rsidRPr="00061E3E" w:rsidTr="007B13F0">
        <w:trPr>
          <w:trHeight w:val="163"/>
        </w:trPr>
        <w:tc>
          <w:tcPr>
            <w:tcW w:w="5812" w:type="dxa"/>
            <w:shd w:val="clear" w:color="auto" w:fill="auto"/>
          </w:tcPr>
          <w:p w:rsidR="00CE6FB6" w:rsidRPr="00061E3E" w:rsidRDefault="00CE6FB6" w:rsidP="00CE6FB6">
            <w:pPr>
              <w:snapToGrid w:val="0"/>
              <w:jc w:val="both"/>
              <w:rPr>
                <w:rFonts w:ascii="Times New Roman" w:eastAsia="Arial" w:hAnsi="Times New Roman" w:cs="Times New Roman"/>
                <w:b/>
                <w:sz w:val="18"/>
                <w:szCs w:val="18"/>
              </w:rPr>
            </w:pPr>
            <w:r w:rsidRPr="00061E3E">
              <w:rPr>
                <w:rFonts w:ascii="Times New Roman" w:eastAsia="Calibri" w:hAnsi="Times New Roman" w:cs="Times New Roman"/>
                <w:sz w:val="18"/>
                <w:szCs w:val="18"/>
              </w:rPr>
              <w:t>Глуган Федір Миколайович</w:t>
            </w:r>
          </w:p>
        </w:tc>
        <w:tc>
          <w:tcPr>
            <w:tcW w:w="3692" w:type="dxa"/>
            <w:shd w:val="clear" w:color="auto" w:fill="auto"/>
          </w:tcPr>
          <w:p w:rsidR="00CE6FB6" w:rsidRPr="00061E3E" w:rsidRDefault="00CE6FB6" w:rsidP="00CE6FB6">
            <w:pPr>
              <w:snapToGrid w:val="0"/>
              <w:jc w:val="right"/>
              <w:rPr>
                <w:rFonts w:ascii="Times New Roman" w:eastAsia="Arial" w:hAnsi="Times New Roman" w:cs="Times New Roman"/>
                <w:b/>
                <w:bCs/>
                <w:sz w:val="18"/>
                <w:szCs w:val="18"/>
              </w:rPr>
            </w:pPr>
            <w:r w:rsidRPr="00061E3E">
              <w:rPr>
                <w:rFonts w:ascii="Times New Roman" w:eastAsia="Calibri" w:hAnsi="Times New Roman" w:cs="Times New Roman"/>
                <w:sz w:val="18"/>
                <w:szCs w:val="18"/>
              </w:rPr>
              <w:t xml:space="preserve">3408008 </w:t>
            </w:r>
            <w:r w:rsidRPr="00061E3E">
              <w:rPr>
                <w:rFonts w:ascii="Times New Roman" w:hAnsi="Times New Roman" w:cs="Times New Roman"/>
                <w:sz w:val="18"/>
                <w:szCs w:val="18"/>
              </w:rPr>
              <w:t>голосів</w:t>
            </w:r>
          </w:p>
        </w:tc>
      </w:tr>
      <w:tr w:rsidR="00CE6FB6" w:rsidRPr="00061E3E" w:rsidTr="007B13F0">
        <w:tc>
          <w:tcPr>
            <w:tcW w:w="5812" w:type="dxa"/>
            <w:shd w:val="clear" w:color="auto" w:fill="auto"/>
          </w:tcPr>
          <w:p w:rsidR="00CE6FB6" w:rsidRPr="00061E3E" w:rsidRDefault="00CE6FB6" w:rsidP="00CE6FB6">
            <w:pPr>
              <w:snapToGrid w:val="0"/>
              <w:jc w:val="both"/>
              <w:rPr>
                <w:rFonts w:ascii="Times New Roman" w:eastAsia="Arial" w:hAnsi="Times New Roman" w:cs="Times New Roman"/>
                <w:b/>
                <w:sz w:val="18"/>
                <w:szCs w:val="18"/>
              </w:rPr>
            </w:pPr>
            <w:r w:rsidRPr="00061E3E">
              <w:rPr>
                <w:rFonts w:ascii="Times New Roman" w:eastAsia="Calibri" w:hAnsi="Times New Roman" w:cs="Times New Roman"/>
                <w:sz w:val="18"/>
                <w:szCs w:val="18"/>
              </w:rPr>
              <w:t>Султан Євгенія Іванівна</w:t>
            </w:r>
          </w:p>
        </w:tc>
        <w:tc>
          <w:tcPr>
            <w:tcW w:w="3692" w:type="dxa"/>
            <w:shd w:val="clear" w:color="auto" w:fill="auto"/>
          </w:tcPr>
          <w:p w:rsidR="00CE6FB6" w:rsidRPr="00061E3E" w:rsidRDefault="00CE6FB6" w:rsidP="00CE6FB6">
            <w:pPr>
              <w:snapToGrid w:val="0"/>
              <w:jc w:val="right"/>
              <w:rPr>
                <w:rFonts w:ascii="Times New Roman" w:eastAsia="Arial" w:hAnsi="Times New Roman" w:cs="Times New Roman"/>
                <w:b/>
                <w:bCs/>
                <w:sz w:val="18"/>
                <w:szCs w:val="18"/>
              </w:rPr>
            </w:pPr>
            <w:r w:rsidRPr="00061E3E">
              <w:rPr>
                <w:rFonts w:ascii="Times New Roman" w:eastAsia="Calibri" w:hAnsi="Times New Roman" w:cs="Times New Roman"/>
                <w:sz w:val="18"/>
                <w:szCs w:val="18"/>
              </w:rPr>
              <w:t xml:space="preserve">3408008 </w:t>
            </w:r>
            <w:r w:rsidRPr="00061E3E">
              <w:rPr>
                <w:rFonts w:ascii="Times New Roman" w:hAnsi="Times New Roman" w:cs="Times New Roman"/>
                <w:sz w:val="18"/>
                <w:szCs w:val="18"/>
              </w:rPr>
              <w:t>голосів</w:t>
            </w:r>
          </w:p>
        </w:tc>
      </w:tr>
      <w:tr w:rsidR="00CE6FB6" w:rsidRPr="00061E3E" w:rsidTr="007B13F0">
        <w:tc>
          <w:tcPr>
            <w:tcW w:w="5812" w:type="dxa"/>
            <w:shd w:val="clear" w:color="auto" w:fill="auto"/>
          </w:tcPr>
          <w:p w:rsidR="00CE6FB6" w:rsidRPr="00061E3E" w:rsidRDefault="00CE6FB6" w:rsidP="00CE6FB6">
            <w:pPr>
              <w:snapToGrid w:val="0"/>
              <w:jc w:val="both"/>
              <w:rPr>
                <w:rFonts w:ascii="Times New Roman" w:eastAsia="Arial" w:hAnsi="Times New Roman" w:cs="Times New Roman"/>
                <w:b/>
                <w:sz w:val="18"/>
                <w:szCs w:val="18"/>
              </w:rPr>
            </w:pPr>
            <w:r w:rsidRPr="00061E3E">
              <w:rPr>
                <w:rFonts w:ascii="Times New Roman" w:eastAsia="Calibri" w:hAnsi="Times New Roman" w:cs="Times New Roman"/>
                <w:sz w:val="18"/>
                <w:szCs w:val="18"/>
              </w:rPr>
              <w:t>Гинга Валентина Михайлівна</w:t>
            </w:r>
          </w:p>
        </w:tc>
        <w:tc>
          <w:tcPr>
            <w:tcW w:w="3692" w:type="dxa"/>
            <w:shd w:val="clear" w:color="auto" w:fill="auto"/>
          </w:tcPr>
          <w:p w:rsidR="00CE6FB6" w:rsidRPr="00061E3E" w:rsidRDefault="00CE6FB6" w:rsidP="00CE6FB6">
            <w:pPr>
              <w:snapToGrid w:val="0"/>
              <w:jc w:val="right"/>
              <w:rPr>
                <w:rFonts w:ascii="Times New Roman" w:hAnsi="Times New Roman" w:cs="Times New Roman"/>
                <w:sz w:val="18"/>
                <w:szCs w:val="18"/>
              </w:rPr>
            </w:pPr>
            <w:r w:rsidRPr="00061E3E">
              <w:rPr>
                <w:rFonts w:ascii="Times New Roman" w:eastAsia="Calibri" w:hAnsi="Times New Roman" w:cs="Times New Roman"/>
                <w:sz w:val="18"/>
                <w:szCs w:val="18"/>
              </w:rPr>
              <w:t xml:space="preserve">3408008 </w:t>
            </w:r>
            <w:r w:rsidRPr="00061E3E">
              <w:rPr>
                <w:rFonts w:ascii="Times New Roman" w:hAnsi="Times New Roman" w:cs="Times New Roman"/>
                <w:sz w:val="18"/>
                <w:szCs w:val="18"/>
              </w:rPr>
              <w:t>голосів</w:t>
            </w:r>
          </w:p>
        </w:tc>
      </w:tr>
    </w:tbl>
    <w:p w:rsidR="00980974" w:rsidRPr="00061E3E" w:rsidRDefault="008025A7" w:rsidP="008025A7">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9A1AC9" w:rsidRPr="00061E3E" w:rsidRDefault="009A1AC9" w:rsidP="009A1AC9">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ВИРІШИЛИ: </w:t>
      </w:r>
    </w:p>
    <w:p w:rsidR="008025A7" w:rsidRPr="00061E3E" w:rsidRDefault="008025A7" w:rsidP="009A1AC9">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Обрати </w:t>
      </w:r>
      <w:r w:rsidR="009A1AC9" w:rsidRPr="00061E3E">
        <w:rPr>
          <w:rFonts w:ascii="Times New Roman" w:eastAsia="Calibri" w:hAnsi="Times New Roman" w:cs="Times New Roman"/>
          <w:b/>
          <w:sz w:val="18"/>
          <w:szCs w:val="18"/>
        </w:rPr>
        <w:t>Наглядов</w:t>
      </w:r>
      <w:r w:rsidRPr="00061E3E">
        <w:rPr>
          <w:rFonts w:ascii="Times New Roman" w:eastAsia="Calibri" w:hAnsi="Times New Roman" w:cs="Times New Roman"/>
          <w:b/>
          <w:sz w:val="18"/>
          <w:szCs w:val="18"/>
        </w:rPr>
        <w:t>у</w:t>
      </w:r>
      <w:r w:rsidR="009A1AC9" w:rsidRPr="00061E3E">
        <w:rPr>
          <w:rFonts w:ascii="Times New Roman" w:eastAsia="Calibri" w:hAnsi="Times New Roman" w:cs="Times New Roman"/>
          <w:b/>
          <w:sz w:val="18"/>
          <w:szCs w:val="18"/>
        </w:rPr>
        <w:t xml:space="preserve"> рад</w:t>
      </w:r>
      <w:r w:rsidRPr="00061E3E">
        <w:rPr>
          <w:rFonts w:ascii="Times New Roman" w:eastAsia="Calibri" w:hAnsi="Times New Roman" w:cs="Times New Roman"/>
          <w:b/>
          <w:sz w:val="18"/>
          <w:szCs w:val="18"/>
        </w:rPr>
        <w:t>у</w:t>
      </w:r>
      <w:r w:rsidR="009A1AC9" w:rsidRPr="00061E3E">
        <w:rPr>
          <w:rFonts w:ascii="Times New Roman" w:eastAsia="Calibri" w:hAnsi="Times New Roman" w:cs="Times New Roman"/>
          <w:b/>
          <w:sz w:val="18"/>
          <w:szCs w:val="18"/>
        </w:rPr>
        <w:t xml:space="preserve"> у складі: Глуган Федір Миколайович, Султан Євгенія Іванівна, Гинга Валентина Михайлівна. </w:t>
      </w:r>
    </w:p>
    <w:p w:rsidR="008025A7" w:rsidRPr="00061E3E" w:rsidRDefault="008025A7" w:rsidP="009A1AC9">
      <w:pPr>
        <w:spacing w:after="0" w:line="240" w:lineRule="auto"/>
        <w:jc w:val="both"/>
        <w:rPr>
          <w:rFonts w:ascii="Times New Roman" w:eastAsia="Calibri" w:hAnsi="Times New Roman" w:cs="Times New Roman"/>
          <w:b/>
          <w:sz w:val="18"/>
          <w:szCs w:val="18"/>
        </w:rPr>
      </w:pPr>
    </w:p>
    <w:p w:rsidR="008025A7" w:rsidRPr="00061E3E" w:rsidRDefault="008025A7" w:rsidP="009A1AC9">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СЛУХАЛИ:</w:t>
      </w:r>
    </w:p>
    <w:p w:rsidR="008025A7" w:rsidRPr="00061E3E" w:rsidRDefault="008025A7" w:rsidP="009A1AC9">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12.2. Голову загальних зборів Шукляра Андрія Юрійовича, який доповів, що відповідно до вимог Закону України "Про акціонерні товариства" з кожним членом наглядової ради повинен бути укладений цивільно-правовий договір та/або трудовий договір, встановлений розмір винагороди та обрана особа, яка уповноважується на підписання зазначених договорів з членами наглядової ради.</w:t>
      </w:r>
    </w:p>
    <w:p w:rsidR="00AE5516" w:rsidRDefault="00AE5516" w:rsidP="00980974">
      <w:pPr>
        <w:spacing w:after="0" w:line="240" w:lineRule="auto"/>
        <w:jc w:val="both"/>
        <w:rPr>
          <w:rFonts w:ascii="Times New Roman" w:eastAsia="Calibri" w:hAnsi="Times New Roman" w:cs="Times New Roman"/>
          <w:bCs/>
          <w:sz w:val="18"/>
          <w:szCs w:val="18"/>
        </w:rPr>
      </w:pPr>
    </w:p>
    <w:p w:rsidR="008025A7" w:rsidRPr="00061E3E" w:rsidRDefault="007B13F0" w:rsidP="00980974">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bCs/>
          <w:sz w:val="18"/>
          <w:szCs w:val="18"/>
        </w:rPr>
        <w:t>Про</w:t>
      </w:r>
      <w:r>
        <w:rPr>
          <w:rFonts w:ascii="Times New Roman" w:eastAsia="Calibri" w:hAnsi="Times New Roman" w:cs="Times New Roman"/>
          <w:bCs/>
          <w:sz w:val="18"/>
          <w:szCs w:val="18"/>
        </w:rPr>
        <w:t>позиція винесена на голосування:</w:t>
      </w:r>
      <w:r w:rsidRPr="00DA035E">
        <w:rPr>
          <w:rFonts w:ascii="Times New Roman" w:eastAsia="Calibri" w:hAnsi="Times New Roman" w:cs="Times New Roman"/>
          <w:b/>
          <w:bCs/>
          <w:sz w:val="18"/>
          <w:szCs w:val="18"/>
        </w:rPr>
        <w:t xml:space="preserve"> </w:t>
      </w:r>
      <w:r w:rsidR="008025A7" w:rsidRPr="00061E3E">
        <w:rPr>
          <w:rFonts w:ascii="Times New Roman" w:eastAsia="Calibri" w:hAnsi="Times New Roman" w:cs="Times New Roman"/>
          <w:sz w:val="18"/>
          <w:szCs w:val="18"/>
        </w:rPr>
        <w:t>Затвердити умови цивільно-правових договорів, що укладатимуться з членами наглядової ради товариства. Встановити, що члени нагл</w:t>
      </w:r>
      <w:r w:rsidR="00A60E4D" w:rsidRPr="00061E3E">
        <w:rPr>
          <w:rFonts w:ascii="Times New Roman" w:eastAsia="Calibri" w:hAnsi="Times New Roman" w:cs="Times New Roman"/>
          <w:sz w:val="18"/>
          <w:szCs w:val="18"/>
        </w:rPr>
        <w:t>ядової ради виконують свої обов’язки</w:t>
      </w:r>
      <w:r w:rsidR="008025A7" w:rsidRPr="00061E3E">
        <w:rPr>
          <w:rFonts w:ascii="Times New Roman" w:eastAsia="Calibri" w:hAnsi="Times New Roman" w:cs="Times New Roman"/>
          <w:sz w:val="18"/>
          <w:szCs w:val="18"/>
        </w:rPr>
        <w:t xml:space="preserve"> на безоплатній основі. Доручити голові зборів Шукляру А.Ю. підписати цивільно-правові договори з членами наглядової ради.</w:t>
      </w:r>
    </w:p>
    <w:p w:rsidR="008025A7" w:rsidRPr="00061E3E" w:rsidRDefault="008025A7" w:rsidP="008025A7">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bCs/>
          <w:sz w:val="18"/>
          <w:szCs w:val="18"/>
        </w:rPr>
        <w:t>ГОЛОСУВАЛИ:</w:t>
      </w:r>
      <w:r w:rsidRPr="00061E3E">
        <w:rPr>
          <w:rFonts w:ascii="Times New Roman" w:eastAsia="Calibri" w:hAnsi="Times New Roman" w:cs="Times New Roman"/>
          <w:b/>
          <w:sz w:val="18"/>
          <w:szCs w:val="18"/>
        </w:rPr>
        <w:t xml:space="preserve"> </w:t>
      </w:r>
    </w:p>
    <w:p w:rsidR="00324C52" w:rsidRPr="00061E3E" w:rsidRDefault="00324C52" w:rsidP="00324C5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«ЗА»</w:t>
      </w:r>
      <w:r w:rsidRPr="00061E3E">
        <w:rPr>
          <w:rFonts w:ascii="Times New Roman" w:eastAsia="Calibri" w:hAnsi="Times New Roman" w:cs="Times New Roman"/>
          <w:sz w:val="18"/>
          <w:szCs w:val="18"/>
        </w:rPr>
        <w:tab/>
      </w:r>
      <w:r w:rsidRPr="00061E3E">
        <w:rPr>
          <w:rFonts w:ascii="Times New Roman" w:eastAsia="Calibri" w:hAnsi="Times New Roman" w:cs="Times New Roman"/>
          <w:sz w:val="18"/>
          <w:szCs w:val="18"/>
        </w:rPr>
        <w:tab/>
        <w:t xml:space="preserve">  - 3408008 голосів, або 100 % голосуючих акцій;</w:t>
      </w:r>
    </w:p>
    <w:p w:rsidR="00324C52" w:rsidRPr="00061E3E" w:rsidRDefault="00324C52" w:rsidP="00324C5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«ПРОТИ»</w:t>
      </w:r>
      <w:r w:rsidRPr="00061E3E">
        <w:rPr>
          <w:rFonts w:ascii="Times New Roman" w:eastAsia="Calibri" w:hAnsi="Times New Roman" w:cs="Times New Roman"/>
          <w:sz w:val="18"/>
          <w:szCs w:val="18"/>
        </w:rPr>
        <w:tab/>
        <w:t xml:space="preserve">  - 0 голосів, або 0 % голосуючих акцій;</w:t>
      </w:r>
    </w:p>
    <w:p w:rsidR="00324C52" w:rsidRPr="00061E3E" w:rsidRDefault="00324C52" w:rsidP="00324C5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«УТРИМАЛИСЯ»  - 0 голосів, або 0 % голосуючих акцій;</w:t>
      </w:r>
    </w:p>
    <w:p w:rsidR="00324C52" w:rsidRPr="00061E3E" w:rsidRDefault="00324C52" w:rsidP="00324C52">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які не брали участі у голосуванні»</w:t>
      </w:r>
      <w:r w:rsidRPr="00061E3E">
        <w:rPr>
          <w:rFonts w:ascii="Times New Roman" w:eastAsia="Calibri" w:hAnsi="Times New Roman" w:cs="Times New Roman"/>
          <w:sz w:val="18"/>
          <w:szCs w:val="18"/>
        </w:rPr>
        <w:t xml:space="preserve"> - 0 голосів, або 0 % голосуючих акцій;</w:t>
      </w:r>
    </w:p>
    <w:p w:rsidR="00324C52" w:rsidRPr="00061E3E" w:rsidRDefault="00324C52" w:rsidP="00324C52">
      <w:pPr>
        <w:spacing w:after="0" w:line="240" w:lineRule="auto"/>
        <w:jc w:val="both"/>
        <w:rPr>
          <w:rFonts w:ascii="Times New Roman" w:eastAsia="Calibri" w:hAnsi="Times New Roman" w:cs="Times New Roman"/>
          <w:sz w:val="18"/>
          <w:szCs w:val="18"/>
        </w:rPr>
      </w:pPr>
      <w:r w:rsidRPr="00061E3E">
        <w:rPr>
          <w:rFonts w:ascii="Times New Roman" w:hAnsi="Times New Roman" w:cs="Times New Roman"/>
          <w:sz w:val="18"/>
          <w:szCs w:val="18"/>
        </w:rPr>
        <w:t>«Кількість голосів акціонерів за бюлетенями, визнаними недійсними»</w:t>
      </w:r>
      <w:r w:rsidRPr="00061E3E">
        <w:rPr>
          <w:rFonts w:ascii="Times New Roman" w:eastAsia="Calibri" w:hAnsi="Times New Roman" w:cs="Times New Roman"/>
          <w:sz w:val="18"/>
          <w:szCs w:val="18"/>
        </w:rPr>
        <w:t xml:space="preserve"> - 0 голосів, або 0 % голосуючих акцій;</w:t>
      </w:r>
    </w:p>
    <w:p w:rsidR="00324C52" w:rsidRPr="00061E3E" w:rsidRDefault="00324C52" w:rsidP="00324C52">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Інших пропозицій висунуто не було.</w:t>
      </w:r>
    </w:p>
    <w:p w:rsidR="00324C52" w:rsidRPr="00061E3E" w:rsidRDefault="00324C52" w:rsidP="00324C52">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sz w:val="18"/>
          <w:szCs w:val="18"/>
        </w:rPr>
        <w:t xml:space="preserve">Рішення за першим питанням порядку денного прийнято </w:t>
      </w:r>
      <w:r w:rsidRPr="00061E3E">
        <w:rPr>
          <w:rFonts w:ascii="Times New Roman" w:eastAsia="Calibri" w:hAnsi="Times New Roman" w:cs="Times New Roman"/>
          <w:b/>
          <w:sz w:val="18"/>
          <w:szCs w:val="18"/>
        </w:rPr>
        <w:t>одноголосно.</w:t>
      </w:r>
    </w:p>
    <w:p w:rsidR="00980974" w:rsidRPr="00061E3E" w:rsidRDefault="00A60E4D"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ВИРІШИЛИ:</w:t>
      </w:r>
    </w:p>
    <w:p w:rsidR="00A60E4D" w:rsidRPr="00061E3E" w:rsidRDefault="00A60E4D" w:rsidP="00980974">
      <w:pPr>
        <w:spacing w:after="0" w:line="240" w:lineRule="auto"/>
        <w:jc w:val="both"/>
        <w:rPr>
          <w:rFonts w:ascii="Times New Roman" w:eastAsia="Calibri" w:hAnsi="Times New Roman" w:cs="Times New Roman"/>
          <w:b/>
          <w:sz w:val="18"/>
          <w:szCs w:val="18"/>
        </w:rPr>
      </w:pPr>
      <w:r w:rsidRPr="00061E3E">
        <w:rPr>
          <w:rFonts w:ascii="Times New Roman" w:eastAsia="Calibri" w:hAnsi="Times New Roman" w:cs="Times New Roman"/>
          <w:b/>
          <w:sz w:val="18"/>
          <w:szCs w:val="18"/>
        </w:rPr>
        <w:t>Затвердити умови цивільно-правових договорів, що укладатимуться з членами наглядової ради товариства. Встановити, що члени наглядової ради виконують свої обов’язки на безоплатній основі. Доручити голові зборів Шукляру А.Ю. підписати цивільно-правові договори з членами наглядової ради.</w:t>
      </w:r>
    </w:p>
    <w:p w:rsidR="00A60E4D" w:rsidRPr="00061E3E" w:rsidRDefault="00A60E4D" w:rsidP="00980974">
      <w:pPr>
        <w:spacing w:after="0" w:line="240" w:lineRule="auto"/>
        <w:jc w:val="both"/>
        <w:rPr>
          <w:rFonts w:ascii="Times New Roman" w:eastAsia="Calibri" w:hAnsi="Times New Roman" w:cs="Times New Roman"/>
          <w:sz w:val="18"/>
          <w:szCs w:val="18"/>
        </w:rPr>
      </w:pPr>
    </w:p>
    <w:p w:rsidR="00980974" w:rsidRPr="00061E3E" w:rsidRDefault="00980974" w:rsidP="00980974">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ПО </w:t>
      </w:r>
      <w:r w:rsidR="001429C8" w:rsidRPr="00061E3E">
        <w:rPr>
          <w:rFonts w:ascii="Times New Roman" w:eastAsia="Calibri" w:hAnsi="Times New Roman" w:cs="Times New Roman"/>
          <w:b/>
          <w:sz w:val="18"/>
          <w:szCs w:val="18"/>
        </w:rPr>
        <w:t>ТРИНАДЦЯТОМУ</w:t>
      </w:r>
      <w:r w:rsidRPr="00061E3E">
        <w:rPr>
          <w:rFonts w:ascii="Times New Roman" w:eastAsia="Calibri" w:hAnsi="Times New Roman" w:cs="Times New Roman"/>
          <w:b/>
          <w:sz w:val="18"/>
          <w:szCs w:val="18"/>
        </w:rPr>
        <w:t xml:space="preserve"> ПИТАННЮ ПОРЯДКУ ДЕННОГО:</w:t>
      </w:r>
    </w:p>
    <w:p w:rsidR="00980974" w:rsidRPr="00061E3E" w:rsidRDefault="00980974" w:rsidP="00980974">
      <w:pPr>
        <w:spacing w:after="0" w:line="240" w:lineRule="auto"/>
        <w:rPr>
          <w:rFonts w:ascii="Times New Roman" w:eastAsia="Calibri" w:hAnsi="Times New Roman" w:cs="Times New Roman"/>
          <w:b/>
          <w:sz w:val="18"/>
          <w:szCs w:val="18"/>
        </w:rPr>
      </w:pPr>
      <w:r w:rsidRPr="00061E3E">
        <w:rPr>
          <w:rFonts w:ascii="Times New Roman" w:eastAsia="Calibri" w:hAnsi="Times New Roman" w:cs="Times New Roman"/>
          <w:b/>
          <w:sz w:val="18"/>
          <w:szCs w:val="18"/>
        </w:rPr>
        <w:t xml:space="preserve">СЛУХАЛИ: </w:t>
      </w:r>
    </w:p>
    <w:p w:rsidR="002E2064" w:rsidRDefault="00980974" w:rsidP="00FA552F">
      <w:pPr>
        <w:spacing w:after="0" w:line="240" w:lineRule="auto"/>
        <w:jc w:val="both"/>
        <w:rPr>
          <w:rFonts w:ascii="Times New Roman" w:eastAsia="Calibri" w:hAnsi="Times New Roman" w:cs="Times New Roman"/>
          <w:sz w:val="18"/>
          <w:szCs w:val="18"/>
        </w:rPr>
      </w:pPr>
      <w:r w:rsidRPr="00061E3E">
        <w:rPr>
          <w:rFonts w:ascii="Times New Roman" w:eastAsia="Calibri" w:hAnsi="Times New Roman" w:cs="Times New Roman"/>
          <w:sz w:val="18"/>
          <w:szCs w:val="18"/>
        </w:rPr>
        <w:t xml:space="preserve">Голову загальних зборів </w:t>
      </w:r>
      <w:r w:rsidR="001429C8" w:rsidRPr="00061E3E">
        <w:rPr>
          <w:rFonts w:ascii="Times New Roman" w:eastAsia="Calibri" w:hAnsi="Times New Roman" w:cs="Times New Roman"/>
          <w:sz w:val="18"/>
          <w:szCs w:val="18"/>
        </w:rPr>
        <w:t>Шукляра Андрія Юрійовича</w:t>
      </w:r>
      <w:r w:rsidRPr="00061E3E">
        <w:rPr>
          <w:rFonts w:ascii="Times New Roman" w:eastAsia="Calibri" w:hAnsi="Times New Roman" w:cs="Times New Roman"/>
          <w:sz w:val="18"/>
          <w:szCs w:val="18"/>
        </w:rPr>
        <w:t>, як</w:t>
      </w:r>
      <w:r w:rsidR="00D5054F" w:rsidRPr="00061E3E">
        <w:rPr>
          <w:rFonts w:ascii="Times New Roman" w:eastAsia="Calibri" w:hAnsi="Times New Roman" w:cs="Times New Roman"/>
          <w:sz w:val="18"/>
          <w:szCs w:val="18"/>
        </w:rPr>
        <w:t>ий</w:t>
      </w:r>
      <w:r w:rsidRPr="00061E3E">
        <w:rPr>
          <w:rFonts w:ascii="Times New Roman" w:eastAsia="Calibri" w:hAnsi="Times New Roman" w:cs="Times New Roman"/>
          <w:sz w:val="18"/>
          <w:szCs w:val="18"/>
        </w:rPr>
        <w:t xml:space="preserve"> допові</w:t>
      </w:r>
      <w:r w:rsidR="001429C8" w:rsidRPr="00061E3E">
        <w:rPr>
          <w:rFonts w:ascii="Times New Roman" w:eastAsia="Calibri" w:hAnsi="Times New Roman" w:cs="Times New Roman"/>
          <w:sz w:val="18"/>
          <w:szCs w:val="18"/>
        </w:rPr>
        <w:t>в</w:t>
      </w:r>
      <w:r w:rsidR="001429C8" w:rsidRPr="00061E3E">
        <w:rPr>
          <w:rFonts w:ascii="Times New Roman" w:hAnsi="Times New Roman" w:cs="Times New Roman"/>
          <w:sz w:val="18"/>
          <w:szCs w:val="18"/>
        </w:rPr>
        <w:t xml:space="preserve"> </w:t>
      </w:r>
      <w:r w:rsidR="001429C8" w:rsidRPr="00061E3E">
        <w:rPr>
          <w:rFonts w:ascii="Times New Roman" w:eastAsia="Calibri" w:hAnsi="Times New Roman" w:cs="Times New Roman"/>
          <w:sz w:val="18"/>
          <w:szCs w:val="18"/>
        </w:rPr>
        <w:t>що згідно зі ст. 70 закону України» Про акціонерні товариства» рішення про погодження значних правочинів приймаються одним з органів управління акціонерного товариства, залежно від сукупної вартості правочину. Якщо на дату проведення загальних зборів неможливо визначити, які значні правочини вчинятимуться акціонерним товариством у ході поточної господарської діяльності, загальні збори можуть прийняти рішення про</w:t>
      </w:r>
      <w:r w:rsidR="00D5054F" w:rsidRPr="00061E3E">
        <w:rPr>
          <w:rFonts w:ascii="Times New Roman" w:eastAsia="Calibri" w:hAnsi="Times New Roman" w:cs="Times New Roman"/>
          <w:sz w:val="18"/>
          <w:szCs w:val="18"/>
        </w:rPr>
        <w:t xml:space="preserve"> </w:t>
      </w:r>
      <w:r w:rsidR="001429C8" w:rsidRPr="00061E3E">
        <w:rPr>
          <w:rFonts w:ascii="Times New Roman" w:eastAsia="Calibri" w:hAnsi="Times New Roman" w:cs="Times New Roman"/>
          <w:sz w:val="18"/>
          <w:szCs w:val="18"/>
        </w:rPr>
        <w:t xml:space="preserve">попереднє схвалення товариством значних правочинів, (правочинів, які будуть пов’язані з господарською діяльністю товариства згідно із статутом; надання фінансової допомоги, позик, застав (іпотеки), порук, гарантій, в тому числі за третіх осіб; отримання фінансової допомоги або позик), що вчинятимуться товариством протягом не більше як одного року з дати прийняття цього рішення, за якими ринкова вартість майна або послуг, що є предметом кожного такого правочину, перевищує 25 відсотків, але менша ніж 50 відсотків або становить 50 і більше відсотків вартості активів товариства за даними останньої річної фінансової звітності товариства. Гранична сукупна вартість правочинів не повинна перевищувати 50 000 000.грн. Надати повноваження голові правління товариства Гевреку Д.А. протягом одного року з дати проведення цих загальних зборів, приймати рішення щодо вчинення попередньо схвалених цими зборами правочинів, визначати їх умови, здійснювати від імені товариства всі необхідні дії </w:t>
      </w:r>
    </w:p>
    <w:p w:rsidR="00FA552F" w:rsidRDefault="00FA552F" w:rsidP="00FA552F">
      <w:pPr>
        <w:spacing w:after="0" w:line="240" w:lineRule="auto"/>
        <w:jc w:val="both"/>
        <w:rPr>
          <w:rFonts w:ascii="Times New Roman" w:eastAsia="Calibri" w:hAnsi="Times New Roman" w:cs="Times New Roman"/>
          <w:sz w:val="18"/>
          <w:szCs w:val="18"/>
        </w:rPr>
      </w:pPr>
    </w:p>
    <w:p w:rsidR="00FA552F" w:rsidRPr="00061E3E" w:rsidRDefault="00FA552F" w:rsidP="00FA552F">
      <w:pPr>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val="ru-RU" w:eastAsia="ru-RU"/>
        </w:rPr>
        <w:lastRenderedPageBreak/>
        <w:drawing>
          <wp:inline distT="0" distB="0" distL="0" distR="0">
            <wp:extent cx="6480175" cy="9161086"/>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1086"/>
                    </a:xfrm>
                    <a:prstGeom prst="rect">
                      <a:avLst/>
                    </a:prstGeom>
                    <a:noFill/>
                    <a:ln>
                      <a:noFill/>
                    </a:ln>
                  </pic:spPr>
                </pic:pic>
              </a:graphicData>
            </a:graphic>
          </wp:inline>
        </w:drawing>
      </w:r>
      <w:bookmarkStart w:id="0" w:name="_GoBack"/>
      <w:bookmarkEnd w:id="0"/>
    </w:p>
    <w:p w:rsidR="002E2064" w:rsidRPr="00061E3E" w:rsidRDefault="002E2064">
      <w:pPr>
        <w:rPr>
          <w:rFonts w:ascii="Times New Roman" w:hAnsi="Times New Roman" w:cs="Times New Roman"/>
          <w:sz w:val="18"/>
          <w:szCs w:val="18"/>
        </w:rPr>
      </w:pPr>
    </w:p>
    <w:sectPr w:rsidR="002E2064" w:rsidRPr="00061E3E" w:rsidSect="00CE6FB6">
      <w:footerReference w:type="default" r:id="rId9"/>
      <w:pgSz w:w="11906" w:h="16838" w:code="9"/>
      <w:pgMar w:top="426" w:right="567" w:bottom="426" w:left="1134" w:header="340" w:footer="1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FB6" w:rsidRDefault="00CE6FB6">
      <w:pPr>
        <w:spacing w:after="0" w:line="240" w:lineRule="auto"/>
      </w:pPr>
      <w:r>
        <w:separator/>
      </w:r>
    </w:p>
  </w:endnote>
  <w:endnote w:type="continuationSeparator" w:id="0">
    <w:p w:rsidR="00CE6FB6" w:rsidRDefault="00CE6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FB6" w:rsidRPr="008A3341" w:rsidRDefault="00CE6FB6">
    <w:pPr>
      <w:pStyle w:val="a3"/>
      <w:jc w:val="center"/>
      <w:rPr>
        <w:sz w:val="18"/>
        <w:szCs w:val="18"/>
      </w:rPr>
    </w:pPr>
    <w:r w:rsidRPr="008A3341">
      <w:rPr>
        <w:sz w:val="18"/>
        <w:szCs w:val="18"/>
      </w:rPr>
      <w:fldChar w:fldCharType="begin"/>
    </w:r>
    <w:r w:rsidRPr="008A3341">
      <w:rPr>
        <w:sz w:val="18"/>
        <w:szCs w:val="18"/>
      </w:rPr>
      <w:instrText xml:space="preserve"> PAGE   \* MERGEFORMAT </w:instrText>
    </w:r>
    <w:r w:rsidRPr="008A3341">
      <w:rPr>
        <w:sz w:val="18"/>
        <w:szCs w:val="18"/>
      </w:rPr>
      <w:fldChar w:fldCharType="separate"/>
    </w:r>
    <w:r w:rsidR="00FA552F">
      <w:rPr>
        <w:noProof/>
        <w:sz w:val="18"/>
        <w:szCs w:val="18"/>
      </w:rPr>
      <w:t>6</w:t>
    </w:r>
    <w:r w:rsidRPr="008A3341">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FB6" w:rsidRDefault="00CE6FB6">
      <w:pPr>
        <w:spacing w:after="0" w:line="240" w:lineRule="auto"/>
      </w:pPr>
      <w:r>
        <w:separator/>
      </w:r>
    </w:p>
  </w:footnote>
  <w:footnote w:type="continuationSeparator" w:id="0">
    <w:p w:rsidR="00CE6FB6" w:rsidRDefault="00CE6F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974"/>
    <w:rsid w:val="00061E3E"/>
    <w:rsid w:val="00066F04"/>
    <w:rsid w:val="00074197"/>
    <w:rsid w:val="00110629"/>
    <w:rsid w:val="001429C8"/>
    <w:rsid w:val="001945B5"/>
    <w:rsid w:val="001A008E"/>
    <w:rsid w:val="001A42C4"/>
    <w:rsid w:val="001B1504"/>
    <w:rsid w:val="001C6411"/>
    <w:rsid w:val="001E3ADC"/>
    <w:rsid w:val="002E2064"/>
    <w:rsid w:val="002F1209"/>
    <w:rsid w:val="00306850"/>
    <w:rsid w:val="00324C52"/>
    <w:rsid w:val="00464BE8"/>
    <w:rsid w:val="004A23F2"/>
    <w:rsid w:val="004C137B"/>
    <w:rsid w:val="004C55A1"/>
    <w:rsid w:val="004E3EAD"/>
    <w:rsid w:val="004E6EDB"/>
    <w:rsid w:val="00503E1B"/>
    <w:rsid w:val="00520E70"/>
    <w:rsid w:val="0052498B"/>
    <w:rsid w:val="00556719"/>
    <w:rsid w:val="00584EE1"/>
    <w:rsid w:val="005E5EC3"/>
    <w:rsid w:val="00607E24"/>
    <w:rsid w:val="00636EA2"/>
    <w:rsid w:val="0066297F"/>
    <w:rsid w:val="00662D9E"/>
    <w:rsid w:val="006849D0"/>
    <w:rsid w:val="006C2DA2"/>
    <w:rsid w:val="006F0F9E"/>
    <w:rsid w:val="00742D8D"/>
    <w:rsid w:val="007667F4"/>
    <w:rsid w:val="00771017"/>
    <w:rsid w:val="007824D5"/>
    <w:rsid w:val="007B13F0"/>
    <w:rsid w:val="008025A7"/>
    <w:rsid w:val="00817285"/>
    <w:rsid w:val="00830A6B"/>
    <w:rsid w:val="008A224A"/>
    <w:rsid w:val="008A31CD"/>
    <w:rsid w:val="008C0C87"/>
    <w:rsid w:val="00945A4D"/>
    <w:rsid w:val="00980974"/>
    <w:rsid w:val="009A1A8F"/>
    <w:rsid w:val="009A1AC9"/>
    <w:rsid w:val="00A121CE"/>
    <w:rsid w:val="00A245B0"/>
    <w:rsid w:val="00A441AF"/>
    <w:rsid w:val="00A5202B"/>
    <w:rsid w:val="00A60E4D"/>
    <w:rsid w:val="00AC14F2"/>
    <w:rsid w:val="00AE4A1F"/>
    <w:rsid w:val="00AE5516"/>
    <w:rsid w:val="00B61DB8"/>
    <w:rsid w:val="00B80816"/>
    <w:rsid w:val="00BC0736"/>
    <w:rsid w:val="00BD12F2"/>
    <w:rsid w:val="00C61E1D"/>
    <w:rsid w:val="00CC075C"/>
    <w:rsid w:val="00CD1A65"/>
    <w:rsid w:val="00CE6FB6"/>
    <w:rsid w:val="00CF44B2"/>
    <w:rsid w:val="00D01DAE"/>
    <w:rsid w:val="00D40FC6"/>
    <w:rsid w:val="00D5054F"/>
    <w:rsid w:val="00D5420A"/>
    <w:rsid w:val="00D6299A"/>
    <w:rsid w:val="00DA035E"/>
    <w:rsid w:val="00E9428C"/>
    <w:rsid w:val="00ED1D79"/>
    <w:rsid w:val="00EF76D0"/>
    <w:rsid w:val="00F1765F"/>
    <w:rsid w:val="00F75201"/>
    <w:rsid w:val="00F81CBC"/>
    <w:rsid w:val="00FA552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C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980974"/>
    <w:pPr>
      <w:tabs>
        <w:tab w:val="center" w:pos="4819"/>
        <w:tab w:val="right" w:pos="9639"/>
      </w:tabs>
      <w:spacing w:after="0" w:line="240" w:lineRule="auto"/>
    </w:pPr>
  </w:style>
  <w:style w:type="character" w:customStyle="1" w:styleId="a4">
    <w:name w:val="Нижний колонтитул Знак"/>
    <w:basedOn w:val="a0"/>
    <w:link w:val="a3"/>
    <w:uiPriority w:val="99"/>
    <w:semiHidden/>
    <w:rsid w:val="00980974"/>
  </w:style>
  <w:style w:type="paragraph" w:styleId="a5">
    <w:name w:val="Balloon Text"/>
    <w:basedOn w:val="a"/>
    <w:link w:val="a6"/>
    <w:uiPriority w:val="99"/>
    <w:semiHidden/>
    <w:unhideWhenUsed/>
    <w:rsid w:val="005E5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5EC3"/>
    <w:rPr>
      <w:rFonts w:ascii="Tahoma" w:hAnsi="Tahoma" w:cs="Tahoma"/>
      <w:sz w:val="16"/>
      <w:szCs w:val="16"/>
    </w:rPr>
  </w:style>
  <w:style w:type="paragraph" w:styleId="a7">
    <w:name w:val="Normal (Web)"/>
    <w:basedOn w:val="a"/>
    <w:uiPriority w:val="99"/>
    <w:unhideWhenUsed/>
    <w:rsid w:val="005249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
    <w:name w:val="Основной текст 21"/>
    <w:basedOn w:val="a"/>
    <w:rsid w:val="00B61DB8"/>
    <w:pPr>
      <w:overflowPunct w:val="0"/>
      <w:autoSpaceDE w:val="0"/>
      <w:spacing w:after="0" w:line="240" w:lineRule="auto"/>
      <w:ind w:firstLine="567"/>
      <w:jc w:val="both"/>
      <w:textAlignment w:val="baseline"/>
    </w:pPr>
    <w:rPr>
      <w:rFonts w:ascii="Times New Roman" w:eastAsia="Times New Roman" w:hAnsi="Times New Roman" w:cs="Times New Roman"/>
      <w:sz w:val="24"/>
      <w:szCs w:val="20"/>
      <w:lang w:eastAsia="zh-CN"/>
    </w:rPr>
  </w:style>
  <w:style w:type="paragraph" w:customStyle="1" w:styleId="22">
    <w:name w:val="Основной текст 22"/>
    <w:basedOn w:val="a"/>
    <w:rsid w:val="00CE6FB6"/>
    <w:pPr>
      <w:overflowPunct w:val="0"/>
      <w:autoSpaceDE w:val="0"/>
      <w:spacing w:after="0" w:line="240" w:lineRule="auto"/>
      <w:ind w:firstLine="567"/>
      <w:jc w:val="both"/>
      <w:textAlignment w:val="baseline"/>
    </w:pPr>
    <w:rPr>
      <w:rFonts w:ascii="Times New Roman" w:eastAsia="Times New Roman" w:hAnsi="Times New Roman" w:cs="Times New Roman"/>
      <w:sz w:val="24"/>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C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980974"/>
    <w:pPr>
      <w:tabs>
        <w:tab w:val="center" w:pos="4819"/>
        <w:tab w:val="right" w:pos="9639"/>
      </w:tabs>
      <w:spacing w:after="0" w:line="240" w:lineRule="auto"/>
    </w:pPr>
  </w:style>
  <w:style w:type="character" w:customStyle="1" w:styleId="a4">
    <w:name w:val="Нижний колонтитул Знак"/>
    <w:basedOn w:val="a0"/>
    <w:link w:val="a3"/>
    <w:uiPriority w:val="99"/>
    <w:semiHidden/>
    <w:rsid w:val="00980974"/>
  </w:style>
  <w:style w:type="paragraph" w:styleId="a5">
    <w:name w:val="Balloon Text"/>
    <w:basedOn w:val="a"/>
    <w:link w:val="a6"/>
    <w:uiPriority w:val="99"/>
    <w:semiHidden/>
    <w:unhideWhenUsed/>
    <w:rsid w:val="005E5E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5EC3"/>
    <w:rPr>
      <w:rFonts w:ascii="Tahoma" w:hAnsi="Tahoma" w:cs="Tahoma"/>
      <w:sz w:val="16"/>
      <w:szCs w:val="16"/>
    </w:rPr>
  </w:style>
  <w:style w:type="paragraph" w:styleId="a7">
    <w:name w:val="Normal (Web)"/>
    <w:basedOn w:val="a"/>
    <w:uiPriority w:val="99"/>
    <w:unhideWhenUsed/>
    <w:rsid w:val="0052498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
    <w:name w:val="Основной текст 21"/>
    <w:basedOn w:val="a"/>
    <w:rsid w:val="00B61DB8"/>
    <w:pPr>
      <w:overflowPunct w:val="0"/>
      <w:autoSpaceDE w:val="0"/>
      <w:spacing w:after="0" w:line="240" w:lineRule="auto"/>
      <w:ind w:firstLine="567"/>
      <w:jc w:val="both"/>
      <w:textAlignment w:val="baseline"/>
    </w:pPr>
    <w:rPr>
      <w:rFonts w:ascii="Times New Roman" w:eastAsia="Times New Roman" w:hAnsi="Times New Roman" w:cs="Times New Roman"/>
      <w:sz w:val="24"/>
      <w:szCs w:val="20"/>
      <w:lang w:eastAsia="zh-CN"/>
    </w:rPr>
  </w:style>
  <w:style w:type="paragraph" w:customStyle="1" w:styleId="22">
    <w:name w:val="Основной текст 22"/>
    <w:basedOn w:val="a"/>
    <w:rsid w:val="00CE6FB6"/>
    <w:pPr>
      <w:overflowPunct w:val="0"/>
      <w:autoSpaceDE w:val="0"/>
      <w:spacing w:after="0" w:line="240" w:lineRule="auto"/>
      <w:ind w:firstLine="567"/>
      <w:jc w:val="both"/>
      <w:textAlignment w:val="baseline"/>
    </w:pPr>
    <w:rPr>
      <w:rFonts w:ascii="Times New Roman" w:eastAsia="Times New Roman" w:hAnsi="Times New Roman" w:cs="Times New Roman"/>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686D7-835B-4648-B2D2-C1ECFA3D5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3966</Words>
  <Characters>22611</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user</cp:lastModifiedBy>
  <cp:revision>3</cp:revision>
  <cp:lastPrinted>2017-05-11T06:59:00Z</cp:lastPrinted>
  <dcterms:created xsi:type="dcterms:W3CDTF">2017-07-07T14:12:00Z</dcterms:created>
  <dcterms:modified xsi:type="dcterms:W3CDTF">2017-07-07T14:17:00Z</dcterms:modified>
</cp:coreProperties>
</file>